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543F" w14:textId="77777777" w:rsidR="007C0442" w:rsidRPr="0008728C" w:rsidRDefault="0069499D" w:rsidP="001F5F26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B01</w:t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</w:r>
      <w:r w:rsidR="007C0442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RENDICIÓN DE CUENTAS</w:t>
      </w:r>
    </w:p>
    <w:p w14:paraId="34FCE13C" w14:textId="3F99282F" w:rsidR="007C0442" w:rsidRPr="0008728C" w:rsidRDefault="00EB6B79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B-01-01</w:t>
      </w:r>
      <w:r w:rsidR="00D40E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A Rendición</w:t>
      </w:r>
      <w:r w:rsidR="00815CF7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Cuentas – Organizaciones</w:t>
      </w:r>
      <w:r w:rsidR="00300EBF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Fines de Lucro – OSFL. (INCLUIDOS CUERPOS DE BOMBEROS VOLUNTARIOS DEL PARAGUAY).</w:t>
      </w:r>
    </w:p>
    <w:p w14:paraId="57493720" w14:textId="11115B4D" w:rsidR="00300EBF" w:rsidRPr="0008728C" w:rsidRDefault="00300EBF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B-01-01 A Rendición de Cuentas – Organizaciones sin Fines de Lucro – OSFL. (INCLUIDOS CUERPOS DE BOMBEROS VOLUNTARIOS DEL PARAGUAY).</w:t>
      </w:r>
    </w:p>
    <w:p w14:paraId="6459874C" w14:textId="523E1835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 Programación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Ingresos – </w:t>
      </w:r>
      <w:r w:rsidR="00815CF7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Organizaciones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Fines de Lucro</w:t>
      </w:r>
      <w:r w:rsidR="00300EBF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(OSFL)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300EBF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08DE5BEC" w14:textId="33338617" w:rsidR="00300EBF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C Programación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Gastos – </w:t>
      </w:r>
      <w:r w:rsidR="00815CF7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Organizaciones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Fines de Lucro.</w:t>
      </w:r>
      <w:r w:rsidR="00300EBF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(OSFL). </w:t>
      </w:r>
    </w:p>
    <w:p w14:paraId="2A8DF751" w14:textId="0CE4C653" w:rsidR="007C044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B-01-01</w:t>
      </w:r>
      <w:r w:rsidR="00D40E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D</w:t>
      </w:r>
      <w:r w:rsidR="001F5F26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Planificación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Bienes y/o Servicios Entregados y 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Asignación Financiera</w:t>
      </w:r>
      <w:r w:rsidR="001F5F26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– </w:t>
      </w:r>
      <w:r w:rsidR="001F5F26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O</w:t>
      </w:r>
      <w:r w:rsidR="002F0FA3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rganizaciones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Fines de Lucro</w:t>
      </w:r>
      <w:r w:rsidR="00300EBF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OSFL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1DD1AC77" w14:textId="77777777" w:rsidR="00D40EF2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E Rendición de Cuentas - Organizaciones de Productores Agropecuarios, Forestales y Comunidades Indígenas. </w:t>
      </w:r>
    </w:p>
    <w:p w14:paraId="17509158" w14:textId="77777777" w:rsidR="00A01571" w:rsidRPr="0008728C" w:rsidRDefault="00A01571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E Instructivo Rendición de Cuentas - Organizaciones de Productores Agropecuarios, Forestales y Comunidades Indígenas </w:t>
      </w:r>
    </w:p>
    <w:p w14:paraId="788104C6" w14:textId="77777777" w:rsidR="00D40EF2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F Rendición de Cuentas - Transferencias a Productores Individuales. </w:t>
      </w:r>
    </w:p>
    <w:p w14:paraId="7114D720" w14:textId="77777777" w:rsidR="008D6C97" w:rsidRPr="0008728C" w:rsidRDefault="008D6C97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F Instructivo Rendición de Cuentas - Transferencias a Productores Individuales. </w:t>
      </w:r>
    </w:p>
    <w:p w14:paraId="4F42061F" w14:textId="4CC49257" w:rsidR="001F5F26" w:rsidRDefault="001F5F26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G Transferencias a Organizaciones sin Fines de Lucro (OSFL) – Listado Oficial de OSFL Beneficiarias por OEE </w:t>
      </w:r>
    </w:p>
    <w:p w14:paraId="519A23AA" w14:textId="77777777" w:rsidR="00D40EF2" w:rsidRPr="0008728C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G Instructivo Transferencias a Organizaciones sin Fines de Lucro (OSFL) – Listado Oficial de OSFL Beneficiarias por OEE </w:t>
      </w:r>
    </w:p>
    <w:p w14:paraId="499860AB" w14:textId="1FEF7B95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H Ubicación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geográfica </w:t>
      </w:r>
      <w:r w:rsidR="007F7014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F0FA3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Organizaciones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fines de Lucro</w:t>
      </w:r>
      <w:r w:rsidR="00300C3A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(OSFL).</w:t>
      </w:r>
    </w:p>
    <w:p w14:paraId="75C16F76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B-01-02 Rendición de Cuentas - Transferencias a Personas Físicas.</w:t>
      </w:r>
    </w:p>
    <w:p w14:paraId="18DDFEED" w14:textId="416AEDF2" w:rsidR="007C044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B-01-03 Información sobre la</w:t>
      </w:r>
      <w:r w:rsidR="00116C36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Organización</w:t>
      </w:r>
      <w:r w:rsidR="00477E48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sin fines de lucro</w:t>
      </w:r>
      <w:r w:rsidR="00116C36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–</w:t>
      </w: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Aportes a </w:t>
      </w:r>
      <w:r w:rsidR="002F0FA3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Organizaciones</w:t>
      </w: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sin Fines de Lucro.</w:t>
      </w:r>
    </w:p>
    <w:p w14:paraId="178983B8" w14:textId="695BA357" w:rsidR="007C044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B-01-04 Informe Cuantitativo y Cualitativo de Gestión de Recursos.</w:t>
      </w:r>
    </w:p>
    <w:p w14:paraId="60BC4B98" w14:textId="77777777" w:rsidR="00D40EF2" w:rsidRPr="0008728C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B-01-04 Instructivo Informe Cuantitativo y Cualitativo de Gestión de Recursos.</w:t>
      </w:r>
    </w:p>
    <w:p w14:paraId="1A6CBE69" w14:textId="58D18B33" w:rsidR="00D40EF2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B-01-06 Rendición de Cuentas – OG 122 Gastos de Residencia.</w:t>
      </w:r>
    </w:p>
    <w:p w14:paraId="41AF87F3" w14:textId="77777777" w:rsidR="008D6C97" w:rsidRDefault="008D6C97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B-01-06 Instructivo Rendición de Cuentas – OG 122 Gastos de Residencia.</w:t>
      </w:r>
    </w:p>
    <w:p w14:paraId="34B89754" w14:textId="6AB1EDE2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B-01-07 </w:t>
      </w:r>
      <w:r w:rsidRPr="0008728C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>Rendición de Cuenta</w:t>
      </w:r>
      <w:r w:rsidR="001D6DB3" w:rsidRPr="0008728C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>s</w:t>
      </w:r>
      <w:r w:rsidR="00E55CD9" w:rsidRPr="0008728C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 xml:space="preserve"> </w:t>
      </w:r>
      <w:r w:rsidRPr="0008728C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>– Representación Consular y/o Diplomática</w:t>
      </w:r>
      <w:r w:rsidR="009B132D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 xml:space="preserve"> y/o Agregados Comerciales</w:t>
      </w:r>
      <w:r w:rsidR="001D6DB3" w:rsidRPr="0008728C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>.</w:t>
      </w:r>
    </w:p>
    <w:p w14:paraId="2892381A" w14:textId="2E5FA6DF" w:rsidR="007C044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B-01-08 </w:t>
      </w:r>
      <w:r w:rsidR="00477E48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Gestión Municipal por Resultados </w:t>
      </w:r>
      <w:r w:rsidR="00036795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r w:rsidR="00477E48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36795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Indicadores de desempeño municipal - </w:t>
      </w:r>
      <w:r w:rsidR="001D6DB3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 de Resultados de Gestión de Recursos Específicos.</w:t>
      </w:r>
    </w:p>
    <w:p w14:paraId="0A902028" w14:textId="77777777" w:rsidR="00D40EF2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B-01-09 A Presentación de propuestas de quitas – Sentencias Judiciales</w:t>
      </w:r>
    </w:p>
    <w:p w14:paraId="06551014" w14:textId="77777777" w:rsidR="008D6C97" w:rsidRPr="0008728C" w:rsidRDefault="008D6C97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B-01-09 A Instructivo Presentación de propuestas de quitas – Sentencias Judiciales</w:t>
      </w:r>
    </w:p>
    <w:p w14:paraId="47D140B6" w14:textId="77777777" w:rsidR="00D40EF2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B-01-09-B Resultado </w:t>
      </w:r>
      <w:r w:rsidRPr="00D40E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Preliminar de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Evaluación de propuestas – Orden de prioridad de pagos</w:t>
      </w:r>
    </w:p>
    <w:p w14:paraId="01E4B061" w14:textId="77777777" w:rsidR="008D6C97" w:rsidRPr="0008728C" w:rsidRDefault="008D6C97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B-01-09-B Instructivo Resultado de Evaluación de propuestas – Orden de prioridad de pagos</w:t>
      </w:r>
    </w:p>
    <w:p w14:paraId="7865917A" w14:textId="50274946" w:rsidR="007B0B97" w:rsidRPr="0008728C" w:rsidRDefault="007B0B97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B-01-09-C Resultado</w:t>
      </w:r>
      <w:r w:rsidR="007A547C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de Evaluación de propuestas – Orden de prioridad de pagos</w:t>
      </w:r>
    </w:p>
    <w:p w14:paraId="4B8ABE22" w14:textId="77777777" w:rsidR="001F5F26" w:rsidRPr="0008728C" w:rsidRDefault="001F5F26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B-01-09-C Instructivo Resultado de Evaluación de propuestas – Orden de prioridad de pagos</w:t>
      </w:r>
    </w:p>
    <w:p w14:paraId="0C7EF4F8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88986B" w14:textId="77777777" w:rsidR="007C0442" w:rsidRPr="0008728C" w:rsidRDefault="00EB6B79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lastRenderedPageBreak/>
        <w:t>B02</w:t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</w:r>
      <w:r w:rsidR="007C0442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CONTRATACIONES PÚBLICAS</w:t>
      </w:r>
    </w:p>
    <w:p w14:paraId="7C4C4843" w14:textId="003B01AE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B-02-</w:t>
      </w:r>
      <w:r w:rsidR="003D6AF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01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D6AF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Declaración Jurada de Códigos de Contratación (CC) </w:t>
      </w:r>
      <w:r w:rsidR="003D6AF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de Entidades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Conectadas al SIAF Emitidos y no Cancelados al 31/12/</w:t>
      </w:r>
      <w:r w:rsidR="00A71D6E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2025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157D3B3D" w14:textId="0C3472A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B-02-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01 </w:t>
      </w:r>
      <w:r w:rsidR="003D6AF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Declaración Jurada de los Códigos de Contratación (CC) Emitidos para Entidades no Conectadas al SIAF y no Cancelados al 31/12/</w:t>
      </w:r>
      <w:r w:rsidR="00A71D6E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2025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17EE4A2" w14:textId="4EAA78FB" w:rsidR="00CF7A62" w:rsidRPr="0008728C" w:rsidRDefault="00CF7A6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B-02-02 Programa Anual de Contrataciones </w:t>
      </w:r>
    </w:p>
    <w:p w14:paraId="0056413F" w14:textId="7A27BCB2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B-02-03 Reprogramación del Programa Anual de Contrataciones. </w:t>
      </w:r>
    </w:p>
    <w:p w14:paraId="0811B634" w14:textId="71D7FA81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B-02-04 Certificado de Disponibilidad Presupuestaria</w:t>
      </w:r>
    </w:p>
    <w:p w14:paraId="2A8791BB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B-02-05 Formulario de Adjudicación. </w:t>
      </w:r>
    </w:p>
    <w:p w14:paraId="2DEE7490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B-02-08 Cuadro Comparativo de Ofertas.</w:t>
      </w:r>
    </w:p>
    <w:p w14:paraId="2FFA8767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B-02-09 Asociación de Código de Cat</w:t>
      </w:r>
      <w:r w:rsidR="0003556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logo por ID.</w:t>
      </w:r>
    </w:p>
    <w:p w14:paraId="39293666" w14:textId="0F0D775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B-02-16 </w:t>
      </w:r>
      <w:r w:rsidR="007576FE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Administración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Código de Cat</w:t>
      </w:r>
      <w:r w:rsidR="0003556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logo.</w:t>
      </w:r>
    </w:p>
    <w:p w14:paraId="7D18BD2E" w14:textId="12A7F529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B-02-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17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Adecuación de Líneas Presupuestarias de Código de Contratación.</w:t>
      </w:r>
    </w:p>
    <w:p w14:paraId="391E993A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65E9284D" w14:textId="77777777" w:rsidR="007C0442" w:rsidRPr="0008728C" w:rsidRDefault="00EB6B79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B03</w:t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</w:r>
      <w:r w:rsidR="007C0442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TABLA DE VALORES DE VIÁTICOS INTERIOR Y EXTERIOR</w:t>
      </w:r>
      <w:r w:rsidR="0069499D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DEL PAIS</w:t>
      </w:r>
    </w:p>
    <w:p w14:paraId="3CBBF0D5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B-03-01 Tabla de Valores Viáticos Interior.</w:t>
      </w:r>
    </w:p>
    <w:p w14:paraId="593B403C" w14:textId="7B5B68B4" w:rsidR="002D3A60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B-03-02 Tabla de Valores de Viáticos para el Exterior del País.</w:t>
      </w:r>
      <w:r w:rsidR="005D1048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</w:p>
    <w:p w14:paraId="7CCCCC3B" w14:textId="77777777" w:rsidR="00D40EF2" w:rsidRPr="0008728C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14:paraId="4F7C543F" w14:textId="77777777" w:rsidR="007C0442" w:rsidRPr="0008728C" w:rsidRDefault="007C0442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B04</w:t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  <w:t>MODIFICACIONES PRESUPUESTARIAS E INFORME DE CONTROL Y EVALUACIÓN.</w:t>
      </w:r>
    </w:p>
    <w:p w14:paraId="6FB8E13B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B-04-01 Cuadro de Ejecuciones y Estimaciones del Ingreso.</w:t>
      </w:r>
    </w:p>
    <w:p w14:paraId="22A5874D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B-04-02 Cuadro de Variación de Gastos.</w:t>
      </w:r>
    </w:p>
    <w:p w14:paraId="434459FB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B-04-03 Fundamentación de las Modificaciones Presupuestarias.</w:t>
      </w:r>
    </w:p>
    <w:p w14:paraId="303CD730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B-04-04 Modificación del Plan Financiero por Actividad u Obra.</w:t>
      </w:r>
    </w:p>
    <w:p w14:paraId="29182095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B-04-05 Modificación del Plan Financiero.</w:t>
      </w:r>
    </w:p>
    <w:p w14:paraId="1DA6CD4C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B-04-06 Modificación del Anexo del Personal.</w:t>
      </w:r>
    </w:p>
    <w:p w14:paraId="231E95EE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B-04-07 Fundamentación de las Modificaciones y/o Creaciones de </w:t>
      </w:r>
      <w:r w:rsidR="00351E86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esultados </w:t>
      </w:r>
    </w:p>
    <w:p w14:paraId="676AA393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B-04-08 Informe de Control y Evaluación Resumido.</w:t>
      </w:r>
    </w:p>
    <w:p w14:paraId="01122FA0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B-04-09 Planificación de Actividades u Obras.</w:t>
      </w:r>
    </w:p>
    <w:p w14:paraId="31B9ABD9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B-04-10 Modificación del Plan Financiero de Ingresos.</w:t>
      </w:r>
    </w:p>
    <w:p w14:paraId="3B026971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B-04-11</w:t>
      </w:r>
      <w:r w:rsidR="00E55CD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Fundamentación de los programas</w:t>
      </w:r>
    </w:p>
    <w:p w14:paraId="6693EF93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B-04-12 Memoria de la Entidad.</w:t>
      </w:r>
    </w:p>
    <w:p w14:paraId="545AC28D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B-04-13 Modificación Física de Actividad u Obra.</w:t>
      </w:r>
    </w:p>
    <w:p w14:paraId="38E6877F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B-04-14 Fundamentación Cualitativa del Ingreso.</w:t>
      </w:r>
    </w:p>
    <w:p w14:paraId="7EE8D8AB" w14:textId="77777777" w:rsidR="007C0442" w:rsidRPr="0008728C" w:rsidRDefault="00351E86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B-04-15 </w:t>
      </w:r>
      <w:r w:rsidR="007C0442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Fundamentación de las Modificaciones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Presupuestarias del Ingreso sin </w:t>
      </w:r>
      <w:r w:rsidR="007C0442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Afectación del Gasto.</w:t>
      </w:r>
    </w:p>
    <w:p w14:paraId="45CD078A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B-04-16 Modificación de la Estimación Plurianual de Ingresos.</w:t>
      </w:r>
    </w:p>
    <w:p w14:paraId="65A716DE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B-04-17 Modificación Presupuestaria Plurianual.</w:t>
      </w:r>
    </w:p>
    <w:p w14:paraId="56252567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B-04-18 Fundamentación de las Modificaciones Presupuestarias Plurianuales.</w:t>
      </w:r>
    </w:p>
    <w:p w14:paraId="6A18C9B1" w14:textId="06E21F4C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B-04-19 Modificación Física de</w:t>
      </w:r>
      <w:r w:rsidR="001F7351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Indicado</w:t>
      </w:r>
      <w:r w:rsidR="001F7351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Desempeño.</w:t>
      </w:r>
    </w:p>
    <w:p w14:paraId="2BD756CA" w14:textId="4A6C1C39" w:rsidR="00C3501A" w:rsidRPr="0008728C" w:rsidRDefault="00C3501A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B-04-20 Ficha de Población</w:t>
      </w:r>
    </w:p>
    <w:p w14:paraId="62A8BA2B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FAF8A8" w14:textId="77777777" w:rsidR="007C0442" w:rsidRPr="0008728C" w:rsidRDefault="00EB6B79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B06</w:t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</w:r>
      <w:r w:rsidR="007C0442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FORMULARIOS DE INFORMES FINANCIEROS</w:t>
      </w:r>
    </w:p>
    <w:p w14:paraId="20223A99" w14:textId="48311976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B-06-01 </w:t>
      </w:r>
      <w:r w:rsidR="002B5DAF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Estado de Situación Financiera (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Balance General</w:t>
      </w:r>
      <w:r w:rsidR="002B5DAF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5C2EB2E8" w14:textId="1CBDF9F5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B-06-02 </w:t>
      </w:r>
      <w:r w:rsidR="002B5DAF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Estado de Rendimiento Financiero (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Estado de Resultado</w:t>
      </w:r>
      <w:r w:rsidR="002B5DAF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6925862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B-06-03 Balance de Comprobación de Saldos y Variaciones.</w:t>
      </w:r>
    </w:p>
    <w:p w14:paraId="375562DF" w14:textId="1A8D137C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B-06-04 Ejecución Presupuestaria de Recursos.</w:t>
      </w:r>
    </w:p>
    <w:p w14:paraId="61BED27C" w14:textId="495D3DCE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B-06-05 Ejecución Presupuestaria por Objeto de</w:t>
      </w:r>
      <w:r w:rsidR="0003556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4E3D1F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Gasto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709DD834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B-06-06 Ejecución Presupuestaria de Recursos (Anual).</w:t>
      </w:r>
    </w:p>
    <w:p w14:paraId="727C3813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B-06-07 Ejecución Presupuestaria por Objeto </w:t>
      </w:r>
      <w:r w:rsidR="003D6AF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Gasto (Anual). </w:t>
      </w:r>
    </w:p>
    <w:p w14:paraId="22803467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B-06-08 Conciliación Bancaria.</w:t>
      </w:r>
    </w:p>
    <w:p w14:paraId="2B6724DE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B-06-09 F.C. – 04 Movimiento de Bienes de Uso.</w:t>
      </w:r>
    </w:p>
    <w:p w14:paraId="2EFE1D22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B-06-10 F.C. – 04.1 Traspaso de Bienes de Uso – Convenios Interinstitucionales.</w:t>
      </w:r>
    </w:p>
    <w:p w14:paraId="65B07BF0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B-06-11 F.C. – 04.2 Movimiento de Bienes de Uso – Detrimento de Bienes.</w:t>
      </w:r>
    </w:p>
    <w:p w14:paraId="2B8A57AF" w14:textId="32FC68CB" w:rsidR="00CE1836" w:rsidRPr="008B589D" w:rsidRDefault="00CE1836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B-06-11 </w:t>
      </w:r>
      <w:r w:rsidR="008B589D" w:rsidRPr="00D40EF2">
        <w:rPr>
          <w:rFonts w:ascii="Times New Roman" w:eastAsia="Times New Roman" w:hAnsi="Times New Roman" w:cs="Times New Roman"/>
          <w:sz w:val="24"/>
          <w:szCs w:val="24"/>
          <w:lang w:eastAsia="es-ES"/>
        </w:rPr>
        <w:t>Instructivo</w:t>
      </w:r>
      <w:r w:rsidR="008B589D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Movimiento de Bienes de Uso </w:t>
      </w:r>
      <w:r w:rsidRPr="008B589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>–</w:t>
      </w:r>
      <w:r w:rsidR="008B589D" w:rsidRPr="008B589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 xml:space="preserve"> </w:t>
      </w:r>
      <w:r w:rsidRPr="008B589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>Detrimento de Bienes.</w:t>
      </w:r>
    </w:p>
    <w:p w14:paraId="3E8F972E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B-06-12 Informe Detallado de las Obligaciones Pendientes de Pago.</w:t>
      </w:r>
    </w:p>
    <w:p w14:paraId="25A79641" w14:textId="1BAD754D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B-06-13 Hoja de Costos de Inversiones.</w:t>
      </w:r>
    </w:p>
    <w:p w14:paraId="293C0D96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B-06-14 Dinámica Contable – Convenio Interinstitucional.</w:t>
      </w:r>
    </w:p>
    <w:p w14:paraId="7FE20263" w14:textId="77777777" w:rsidR="007C044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B-06-15 Informe Financiero y Rendición de Cuentas – Recursos y Gastos realizados por Agencias</w:t>
      </w:r>
      <w:r w:rsidR="00EB6B7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Especializadas y Organismos Internacionales Administradoras de Proyectos.</w:t>
      </w:r>
    </w:p>
    <w:p w14:paraId="5A0B11F4" w14:textId="4322A850" w:rsidR="008B589D" w:rsidRPr="00D40EF2" w:rsidRDefault="008B589D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B-06-15 </w:t>
      </w:r>
      <w:r w:rsidR="00352C51" w:rsidRPr="00D40E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Instructivo </w:t>
      </w:r>
      <w:r w:rsidRPr="00D40EF2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 Financiero y Rendición de Cuentas – Recursos y Gastos realizados por Agencias Especializadas y Organismos Internacionales Administradores de Proyectos.</w:t>
      </w:r>
    </w:p>
    <w:p w14:paraId="1C829A6F" w14:textId="77777777" w:rsidR="007C0442" w:rsidRPr="0008728C" w:rsidRDefault="00EB6B79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B-06-16 F</w:t>
      </w:r>
      <w:r w:rsidR="007C0442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.C. – 03 Inventario de Bienes de Uso. </w:t>
      </w:r>
    </w:p>
    <w:p w14:paraId="2924E43E" w14:textId="5CA454B0" w:rsidR="00CE1836" w:rsidRPr="0008728C" w:rsidRDefault="00CE1836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B-06-17 A Declaración Jurada - Recaudación de Impuesto Inmobiliario y Depósito del 15% destinado a Municipios considerados de Menores Recursos.</w:t>
      </w:r>
    </w:p>
    <w:p w14:paraId="0C620745" w14:textId="77777777" w:rsidR="001F5F26" w:rsidRPr="0008728C" w:rsidRDefault="001F5F26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B-06-17 A Instructivo Declaración Jurada - Recaudación de Impuesto Inmobiliario y Depósito del 15% destinado a Municipios considerados de Menores Recursos.</w:t>
      </w:r>
    </w:p>
    <w:p w14:paraId="078B28A9" w14:textId="007C1CAC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B-06-17 B</w:t>
      </w:r>
      <w:r w:rsidR="0021350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56784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Declaración Jurada -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Recaudación de Impuesto Inmobiliario y Depósito del 15% destinado a Gobiernos Departamentales.</w:t>
      </w:r>
    </w:p>
    <w:p w14:paraId="4CF67DF4" w14:textId="77777777" w:rsidR="001F5F26" w:rsidRPr="0008728C" w:rsidRDefault="001F5F26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B-06-17 B </w:t>
      </w:r>
      <w:r w:rsidRPr="00D40E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Instructivo 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Declaración Jurada - Recaudación de Impuesto Inmobiliario y Depósito del 15% destinado a Gobiernos Departamentales.</w:t>
      </w:r>
    </w:p>
    <w:p w14:paraId="1DE0905C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B-06-18 Constancia del IDAP.</w:t>
      </w:r>
    </w:p>
    <w:p w14:paraId="4B0ECEFF" w14:textId="1E2B5024" w:rsidR="007C0442" w:rsidRPr="0008728C" w:rsidRDefault="00CE1836" w:rsidP="00D40EF2">
      <w:pPr>
        <w:ind w:left="851" w:hanging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B-06-19 Informe de compatibilidad </w:t>
      </w:r>
      <w:r w:rsidR="007C0442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Solicitud de Inscripción Identificador de Acreedor Presupuestario (IDAP) </w:t>
      </w:r>
    </w:p>
    <w:p w14:paraId="53E8A90B" w14:textId="5045AA86" w:rsidR="00CE1836" w:rsidRPr="0008728C" w:rsidRDefault="00CE1836" w:rsidP="00D40EF2">
      <w:pPr>
        <w:ind w:left="851" w:hanging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B-06-19 Solicitud de Inscripción Identificador de Acreedor Presupuestario (IDAP) afectados al nivel del Objeto del Gasto 800 Transferencias, 900 Otros Gastos y Subgrupo 290 Capacitaciones.</w:t>
      </w:r>
    </w:p>
    <w:p w14:paraId="7BBCE0B0" w14:textId="1198CADF" w:rsidR="007510DD" w:rsidRPr="00D40EF2" w:rsidRDefault="007510DD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lastRenderedPageBreak/>
        <w:t>B-06-20 Registro Contable de los compromisos financieros</w:t>
      </w:r>
      <w:r w:rsidR="007B0B97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asumidos por los OEE </w:t>
      </w:r>
      <w:r w:rsidR="00213505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por la entrega efectiva de los bienes y/o servicios por parte de los proveedores y/o acreedores del Estado realizados en cumplimiento en los respectivos contratos vigentes.</w:t>
      </w:r>
    </w:p>
    <w:p w14:paraId="1227ED1C" w14:textId="7FB9B130" w:rsidR="007C0442" w:rsidRPr="0008728C" w:rsidRDefault="00EB6B79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B-06-21 </w:t>
      </w:r>
      <w:r w:rsidR="007C0442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Tabla de Venta</w:t>
      </w:r>
      <w:r w:rsidR="006C58FC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s</w:t>
      </w:r>
      <w:r w:rsidR="007C0442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de Bienes en Subasta Pública.  </w:t>
      </w:r>
    </w:p>
    <w:p w14:paraId="02ACC00E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B-06-23 Planilla de Movimiento Financiero – Por Contrato.</w:t>
      </w:r>
    </w:p>
    <w:p w14:paraId="385090FC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B-06-24 Depósitos en Bancos Empresas Públicas – Saldos.</w:t>
      </w:r>
    </w:p>
    <w:p w14:paraId="1E83B87E" w14:textId="084C77D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B-06-26</w:t>
      </w:r>
      <w:r w:rsidR="00AB1308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35569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F.C. 04.3 </w:t>
      </w:r>
      <w:r w:rsidR="00AB1308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Movimiento de Bienes de Uso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114193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A547C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Traspaso</w:t>
      </w:r>
      <w:r w:rsidR="00114193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Interno de bienes (UAF y SUAF).</w:t>
      </w:r>
    </w:p>
    <w:p w14:paraId="6A613218" w14:textId="674EE762" w:rsidR="00772083" w:rsidRPr="0008728C" w:rsidRDefault="00772083" w:rsidP="00D40EF2">
      <w:pPr>
        <w:ind w:left="851" w:hanging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</w:t>
      </w:r>
      <w:r w:rsidR="007B0B97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06-27</w:t>
      </w: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Dinámica Contable</w:t>
      </w:r>
      <w:r w:rsidR="00AE762A"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Patrimonial a ser aplicado por el Ministerio de Defensa Nacional en el marco del Programa FMS.</w:t>
      </w:r>
    </w:p>
    <w:p w14:paraId="2AAA8053" w14:textId="6321D1DC" w:rsidR="002B5DAF" w:rsidRPr="0008728C" w:rsidRDefault="002B5DAF" w:rsidP="00D40EF2">
      <w:pPr>
        <w:ind w:left="851" w:hanging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B-06-</w:t>
      </w:r>
      <w:r w:rsidR="0088445D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28</w:t>
      </w:r>
      <w:r w:rsidR="0021350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Dinámica </w:t>
      </w:r>
      <w:r w:rsidR="00213505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Contable para registrar los Compromisos </w:t>
      </w:r>
      <w:r w:rsidR="0021350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Financieros </w:t>
      </w:r>
      <w:r w:rsidR="00213505" w:rsidRPr="00213505">
        <w:rPr>
          <w:rFonts w:ascii="Times New Roman" w:eastAsia="Times New Roman" w:hAnsi="Times New Roman" w:cs="Times New Roman"/>
          <w:color w:val="7030A0"/>
          <w:sz w:val="24"/>
          <w:szCs w:val="24"/>
          <w:lang w:val="es-MX" w:eastAsia="es-ES"/>
        </w:rPr>
        <w:t>y</w:t>
      </w:r>
      <w:r w:rsidR="00213505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Cesión de Derecho</w:t>
      </w: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.</w:t>
      </w:r>
    </w:p>
    <w:p w14:paraId="6A09B5D5" w14:textId="77777777" w:rsidR="002B5DAF" w:rsidRPr="0008728C" w:rsidRDefault="002B5DAF" w:rsidP="00D40EF2">
      <w:pPr>
        <w:ind w:left="851" w:hanging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s-ES"/>
        </w:rPr>
      </w:pPr>
    </w:p>
    <w:p w14:paraId="22279F77" w14:textId="77777777" w:rsidR="007C0442" w:rsidRPr="0008728C" w:rsidRDefault="007C0442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B07</w:t>
      </w:r>
      <w:r w:rsidR="00EB6B79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PLANILLA DE GASTOS DE CAJA CHICA</w:t>
      </w:r>
    </w:p>
    <w:p w14:paraId="651D700B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B-07-01 Planilla de Gastos de Caja Chica.</w:t>
      </w:r>
    </w:p>
    <w:p w14:paraId="356051B4" w14:textId="77777777" w:rsidR="00EB6B79" w:rsidRPr="0008728C" w:rsidRDefault="00EB6B79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14:paraId="4B2B3BF5" w14:textId="77777777" w:rsidR="007C0442" w:rsidRPr="0008728C" w:rsidRDefault="00EB6B79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B08</w:t>
      </w:r>
      <w:r w:rsidR="007C0442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  <w:t>PLANILLA DE REGISTRO DE HECHOS VITALES</w:t>
      </w:r>
    </w:p>
    <w:p w14:paraId="64107504" w14:textId="77777777" w:rsidR="00F96A29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B-08-01 Planilla de Registro de Matrimonios.</w:t>
      </w:r>
    </w:p>
    <w:p w14:paraId="48E9C73C" w14:textId="77777777" w:rsidR="00116A1E" w:rsidRPr="0008728C" w:rsidRDefault="00116A1E" w:rsidP="00116A1E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B-08-01 Instructivo Planilla de Registro de Matrimonios</w:t>
      </w:r>
    </w:p>
    <w:p w14:paraId="4E8CF66E" w14:textId="77777777" w:rsidR="00E55CD9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B-08-02 Planilla de Registro de Defunciones.</w:t>
      </w:r>
    </w:p>
    <w:p w14:paraId="006F6BEB" w14:textId="77777777" w:rsidR="00116A1E" w:rsidRPr="0008728C" w:rsidRDefault="00116A1E" w:rsidP="00116A1E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B-08-01 Instructivo Planilla de Defunciones</w:t>
      </w:r>
    </w:p>
    <w:p w14:paraId="376ABC7A" w14:textId="77777777" w:rsidR="00F43AF3" w:rsidRDefault="00F43AF3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14:paraId="188B87D6" w14:textId="77777777" w:rsidR="007C0442" w:rsidRPr="0008728C" w:rsidRDefault="007C0442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B09</w:t>
      </w:r>
      <w:r w:rsidR="00EB6B79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PLANILLA DE EJECUCIÓN DE INGRESOS Y GASTOS - M.S.P.B.S. Y M.E.C.</w:t>
      </w:r>
    </w:p>
    <w:p w14:paraId="3BE6D9F6" w14:textId="2208B382" w:rsidR="007C0442" w:rsidRPr="00D40EF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B-09-01</w:t>
      </w:r>
      <w:r w:rsidR="005F516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="00F63AC6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Planilla de Ejecución de Ingresos y Gastos</w:t>
      </w:r>
      <w:r w:rsidR="005F516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- Objeto del Gasto 834 </w:t>
      </w:r>
      <w:r w:rsidR="00A01571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Otras </w:t>
      </w:r>
      <w:r w:rsidR="005F516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Transferencias al Sector Público y Organismos Regionales (MSPyBS – MEC).</w:t>
      </w:r>
    </w:p>
    <w:p w14:paraId="6C8B4DF2" w14:textId="77777777" w:rsidR="00D40EF2" w:rsidRPr="00D40EF2" w:rsidRDefault="00D40EF2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B-09-01 Instructivo Planillas de Ejecución y Gastos – Objeto del Gasto 834 </w:t>
      </w:r>
    </w:p>
    <w:p w14:paraId="734E154C" w14:textId="77777777" w:rsidR="00D40EF2" w:rsidRPr="00D40EF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B-09-02 </w:t>
      </w:r>
      <w:r w:rsidR="00F63AC6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Planilla de Ejecución de Ingresos y Gastos</w:t>
      </w:r>
      <w:r w:rsidR="005F516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- Objeto del Gasto 894 Otras Transferencias al Sector Público (MEC).</w:t>
      </w:r>
      <w:r w:rsidR="00D40EF2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</w:p>
    <w:p w14:paraId="6A177A42" w14:textId="6A344BD5" w:rsidR="00D40EF2" w:rsidRPr="00D40EF2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B-09-02 Instructivo Planilla de Ejecución de Ingresos y Gastos - Objeto del Gasto 894 </w:t>
      </w:r>
    </w:p>
    <w:p w14:paraId="6BE7C804" w14:textId="39802EC0" w:rsidR="00F96A29" w:rsidRPr="00D40EF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B-09-03 </w:t>
      </w:r>
      <w:r w:rsidR="00F63AC6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Planilla de Ejecución de Ingresos y Gastos</w:t>
      </w:r>
      <w:r w:rsidR="005F516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- Objeto del Gasto 847</w:t>
      </w:r>
      <w:r w:rsidR="002772AF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Aportes de Programas de Educación Pública</w:t>
      </w:r>
      <w:r w:rsidR="005F516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="002772AF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(</w:t>
      </w:r>
      <w:r w:rsidR="00012AD4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MEC</w:t>
      </w:r>
      <w:r w:rsidR="002772AF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)</w:t>
      </w:r>
    </w:p>
    <w:p w14:paraId="041C9424" w14:textId="77777777" w:rsidR="00D40EF2" w:rsidRPr="0008728C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B-09-03 Instructivo Planilla</w:t>
      </w:r>
      <w:r w:rsidRPr="00D40EF2">
        <w:rPr>
          <w:rFonts w:ascii="Times New Roman" w:eastAsia="Times New Roman" w:hAnsi="Times New Roman" w:cs="Times New Roman"/>
          <w:strike/>
          <w:sz w:val="24"/>
          <w:szCs w:val="24"/>
          <w:lang w:val="es-MX" w:eastAsia="es-ES"/>
        </w:rPr>
        <w:t xml:space="preserve">s 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de ejecución de Ingresos </w:t>
      </w: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y Gastos OG 847 </w:t>
      </w:r>
    </w:p>
    <w:p w14:paraId="3F43C70E" w14:textId="77777777" w:rsidR="00351E86" w:rsidRPr="0008728C" w:rsidRDefault="00351E86" w:rsidP="00D40EF2">
      <w:pPr>
        <w:ind w:left="851" w:hanging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14:paraId="26383263" w14:textId="77777777" w:rsidR="007C0442" w:rsidRPr="0008728C" w:rsidRDefault="00EB6B79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B10</w:t>
      </w:r>
      <w:r w:rsidR="007C0442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  <w:t>RETIRO VOLUNTARIO.</w:t>
      </w:r>
    </w:p>
    <w:p w14:paraId="54F1D2AF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B-10-01 Solicitud de Inscripción al Programa de Retiro Voluntario.</w:t>
      </w:r>
    </w:p>
    <w:p w14:paraId="5C2C71CB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B-10-02 Liquidación Final de Haberes.</w:t>
      </w:r>
    </w:p>
    <w:p w14:paraId="30165A01" w14:textId="26CC63B8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B-10-03 Nómina General de Beneficiados por Retiro Voluntario.</w:t>
      </w:r>
    </w:p>
    <w:p w14:paraId="0A1A6410" w14:textId="3A0DF557" w:rsidR="00366C3A" w:rsidRPr="0008728C" w:rsidRDefault="00366C3A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eastAsia="es-ES"/>
        </w:rPr>
        <w:t>B-10-04 Liquidación Programa de Retiro para el Empleado Público</w:t>
      </w:r>
    </w:p>
    <w:p w14:paraId="6487A95C" w14:textId="77777777" w:rsidR="00111E35" w:rsidRPr="0008728C" w:rsidRDefault="00111E35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37915D3" w14:textId="77777777" w:rsidR="007C0442" w:rsidRPr="0008728C" w:rsidRDefault="00EB6B79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lastRenderedPageBreak/>
        <w:t>B11</w:t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</w:r>
      <w:r w:rsidR="007C0442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REGISTRO DE FIRMAS</w:t>
      </w:r>
    </w:p>
    <w:p w14:paraId="17470C9B" w14:textId="2DF1ECD4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B-11-01 </w:t>
      </w:r>
      <w:r w:rsidR="00D93FAF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Formulario de </w:t>
      </w: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Solicitud de Registro de Firmas de STR</w:t>
      </w:r>
      <w:r w:rsidR="00D94658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´s</w:t>
      </w:r>
    </w:p>
    <w:p w14:paraId="1BBB5EB1" w14:textId="77777777" w:rsidR="00351E86" w:rsidRPr="0008728C" w:rsidRDefault="00351E86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14:paraId="7E2C719B" w14:textId="77777777" w:rsidR="007C0442" w:rsidRPr="0008728C" w:rsidRDefault="00EB6B79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B12</w:t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</w:r>
      <w:r w:rsidR="007C0442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FONDO ROTATORIO</w:t>
      </w:r>
    </w:p>
    <w:p w14:paraId="0A0F4830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B-12-01 Lista de Operaciones Exentas y Gravadas.</w:t>
      </w:r>
    </w:p>
    <w:p w14:paraId="07511D1A" w14:textId="77777777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B-12-02 Listado de Cheques Emitidos y Pendientes de Cobro.</w:t>
      </w:r>
    </w:p>
    <w:p w14:paraId="500F2A74" w14:textId="77777777" w:rsidR="00116A1E" w:rsidRPr="0008728C" w:rsidRDefault="00116A1E" w:rsidP="00116A1E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B-12-02 Instructivo Listado de Cheques emitidos y pendientes de cobro</w:t>
      </w:r>
    </w:p>
    <w:p w14:paraId="416FE289" w14:textId="77777777" w:rsidR="00B43331" w:rsidRPr="0008728C" w:rsidRDefault="00B43331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B-12-03 Flujo de Fondos.</w:t>
      </w:r>
    </w:p>
    <w:p w14:paraId="4640BB02" w14:textId="591ECC54" w:rsidR="00F96A29" w:rsidRPr="0008728C" w:rsidRDefault="00F96A29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B-12-0</w:t>
      </w:r>
      <w:r w:rsidR="00D27AF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3</w:t>
      </w: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Instructivo Flujo de Fondos</w:t>
      </w:r>
    </w:p>
    <w:p w14:paraId="2AFFCAFC" w14:textId="77777777" w:rsidR="00351E86" w:rsidRPr="0008728C" w:rsidRDefault="00351E86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14:paraId="321AF7F8" w14:textId="77777777" w:rsidR="007C0442" w:rsidRPr="0008728C" w:rsidRDefault="007C0442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B13</w:t>
      </w:r>
      <w:r w:rsidR="00EB6B79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INGRESOS</w:t>
      </w:r>
    </w:p>
    <w:p w14:paraId="52DDE772" w14:textId="77777777" w:rsidR="00B43331" w:rsidRPr="0008728C" w:rsidRDefault="00B43331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B-13-01</w:t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Instructivo Planilla de saldos Cuentas Administrativas OEE</w:t>
      </w:r>
    </w:p>
    <w:p w14:paraId="4FA7B770" w14:textId="154C05FC" w:rsidR="007C0442" w:rsidRPr="0008728C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B-13-01 Planilla de Saldos de Cuentas Administrativas</w:t>
      </w:r>
      <w:r w:rsidR="005F5169"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– Organismos y Entidades del Estado.</w:t>
      </w:r>
    </w:p>
    <w:p w14:paraId="7035356D" w14:textId="77777777" w:rsidR="00351E86" w:rsidRPr="0008728C" w:rsidRDefault="00351E86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14:paraId="444F8C76" w14:textId="77777777" w:rsidR="007C0442" w:rsidRPr="0008728C" w:rsidRDefault="007C0442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B15</w:t>
      </w:r>
      <w:r w:rsidR="00EB6B79"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</w:r>
      <w:r w:rsidRPr="0008728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ADMINISTRACIÓN DE SERVICIOS PERSONALES</w:t>
      </w:r>
    </w:p>
    <w:p w14:paraId="3ACC5A11" w14:textId="25BD0B71" w:rsidR="007C0442" w:rsidRPr="00D40EF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B-15-01 Solicitud de </w:t>
      </w:r>
      <w:r w:rsidR="0038479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Modificación</w:t>
      </w:r>
      <w:r w:rsidRPr="0008728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en el Identificador de Acreedor Presupuestario – Personal 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Contrata</w:t>
      </w:r>
      <w:r w:rsidR="00EB6B7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d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o.</w:t>
      </w:r>
    </w:p>
    <w:p w14:paraId="4CA817CA" w14:textId="2E8C38F4" w:rsidR="007C0442" w:rsidRPr="00D40EF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B-15-02 Declaración Jurada de la Actualización Mensual del Movimiento </w:t>
      </w:r>
      <w:r w:rsidR="006B5998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del Capital Humano.</w:t>
      </w:r>
    </w:p>
    <w:p w14:paraId="67A58383" w14:textId="44CCAE22" w:rsidR="007C0442" w:rsidRPr="00D40EF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B-15-03 Nómina de Funcionarios</w:t>
      </w:r>
      <w:r w:rsidR="006B5998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y Empleados Públicos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.</w:t>
      </w:r>
    </w:p>
    <w:p w14:paraId="53B31E57" w14:textId="4AED4F53" w:rsidR="007C0442" w:rsidRPr="00D40EF2" w:rsidRDefault="007C044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B-15-07 N</w:t>
      </w:r>
      <w:r w:rsidR="002F7E2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ó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mina de Funcionarios</w:t>
      </w:r>
      <w:r w:rsidR="001C312C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de la Entidad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con cargo</w:t>
      </w:r>
      <w:r w:rsidR="00DE076A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s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docente</w:t>
      </w:r>
      <w:r w:rsidR="00DE076A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s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que cumplen funciones administrativas.</w:t>
      </w:r>
    </w:p>
    <w:p w14:paraId="199FE313" w14:textId="47DB6D2E" w:rsidR="00CB2673" w:rsidRPr="00D40EF2" w:rsidRDefault="00CB2673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B-15-09</w:t>
      </w:r>
      <w:r w:rsidR="002F7E2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Entidades ajustadas a la Matriz Salarial</w:t>
      </w:r>
      <w:r w:rsidR="00325AD3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.</w:t>
      </w:r>
    </w:p>
    <w:p w14:paraId="36201010" w14:textId="7FC7A830" w:rsidR="00D40EF2" w:rsidRPr="00D40EF2" w:rsidRDefault="00D40EF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B-15-10 Planilla de Liquidación de Remuneraciones</w:t>
      </w:r>
    </w:p>
    <w:p w14:paraId="2A344FCF" w14:textId="4C2351D7" w:rsidR="00B43331" w:rsidRPr="00D40EF2" w:rsidRDefault="00B43331" w:rsidP="00D40EF2">
      <w:pPr>
        <w:ind w:left="851" w:hanging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B-15-10 Instructivo </w:t>
      </w:r>
      <w:r w:rsidR="00116A1E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de Planilla de Liquidación de Remuneraciones</w:t>
      </w:r>
    </w:p>
    <w:p w14:paraId="442257FD" w14:textId="013ED4EA" w:rsidR="00EB6B79" w:rsidRPr="00D40EF2" w:rsidRDefault="00EB6B79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B-15-11 </w:t>
      </w:r>
      <w:r w:rsidR="00EB12FC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Nómina de afectados para Proyección de Desembolsos</w:t>
      </w:r>
      <w:r w:rsidR="005F516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– </w:t>
      </w:r>
      <w:r w:rsidR="00DE076A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Objeto del Gasto 199 Otros Gastos del P</w:t>
      </w:r>
      <w:r w:rsidR="005F516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ersonal</w:t>
      </w:r>
    </w:p>
    <w:p w14:paraId="47F45AF7" w14:textId="36D2D7A9" w:rsidR="00EB6B79" w:rsidRPr="00D40EF2" w:rsidRDefault="00385354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B-15-13</w:t>
      </w:r>
      <w:r w:rsidR="00EB6B79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="00C900E4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Dotación de Personal </w:t>
      </w:r>
      <w:r w:rsidR="00325AD3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perteneciente a </w:t>
      </w:r>
      <w:r w:rsidR="00C900E4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Comunidades Indígenas</w:t>
      </w:r>
      <w:r w:rsidR="00325AD3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.</w:t>
      </w:r>
    </w:p>
    <w:p w14:paraId="780F2E83" w14:textId="4DDD9687" w:rsidR="00DD3CD1" w:rsidRPr="00D40EF2" w:rsidRDefault="00CF7A62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</w:t>
      </w:r>
      <w:r w:rsidR="00DD3CD1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14 Solicitud de Habilitación de docentes en el SINARH- LEGAJOS</w:t>
      </w:r>
    </w:p>
    <w:p w14:paraId="04528DA0" w14:textId="77777777" w:rsidR="00EB6B79" w:rsidRPr="00D40EF2" w:rsidRDefault="00EB6B79" w:rsidP="00D40EF2">
      <w:pPr>
        <w:ind w:left="851" w:hanging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PY" w:eastAsia="es-PY"/>
        </w:rPr>
      </w:pPr>
    </w:p>
    <w:p w14:paraId="6E0FE912" w14:textId="77777777" w:rsidR="00325AD3" w:rsidRPr="00D40EF2" w:rsidRDefault="00325AD3" w:rsidP="00D40EF2">
      <w:pPr>
        <w:keepNext/>
        <w:ind w:left="851" w:hanging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B16</w:t>
      </w:r>
      <w:r w:rsidRPr="00D40EF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  <w:t>PERSONAL VINCULADO A PROYECTOS DE INVERSIÓN PÚBLICA</w:t>
      </w:r>
    </w:p>
    <w:p w14:paraId="736D4F59" w14:textId="47F86ABB" w:rsidR="00325AD3" w:rsidRPr="00D40EF2" w:rsidRDefault="00325AD3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B-16-01 Proyección mensual </w:t>
      </w:r>
      <w:r w:rsidR="004B0CD6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del Nivel de Gasto 100 Servicios Personales 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(En </w:t>
      </w:r>
      <w:r w:rsidR="00D37DF1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g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uaraníes por FF).</w:t>
      </w:r>
    </w:p>
    <w:p w14:paraId="4389F441" w14:textId="20236CCA" w:rsidR="000A450D" w:rsidRPr="00D40EF2" w:rsidRDefault="000A450D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B-16-02 Proyección mensual </w:t>
      </w:r>
      <w:r w:rsidR="004B0CD6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del Nivel de Gasto 100 Servicios Personales 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(En </w:t>
      </w:r>
      <w:r w:rsidR="00D37DF1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guaraníes</w:t>
      </w: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por FF).</w:t>
      </w:r>
    </w:p>
    <w:p w14:paraId="445999F4" w14:textId="3AC3D403" w:rsidR="007C0442" w:rsidRPr="00D40EF2" w:rsidRDefault="000A450D" w:rsidP="00D40EF2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B-16-03 Proyección mensual </w:t>
      </w:r>
      <w:r w:rsidR="004B0CD6" w:rsidRPr="00D40EF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del Nivel de Gasto 100 Servicios Personales (En guaraníes por FF) </w:t>
      </w:r>
    </w:p>
    <w:sectPr w:rsidR="007C0442" w:rsidRPr="00D40EF2" w:rsidSect="007918DF">
      <w:headerReference w:type="default" r:id="rId6"/>
      <w:pgSz w:w="12240" w:h="15840" w:code="1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A88F" w14:textId="77777777" w:rsidR="00962335" w:rsidRDefault="00962335" w:rsidP="00CE320D">
      <w:r>
        <w:separator/>
      </w:r>
    </w:p>
  </w:endnote>
  <w:endnote w:type="continuationSeparator" w:id="0">
    <w:p w14:paraId="7F63266F" w14:textId="77777777" w:rsidR="00962335" w:rsidRDefault="00962335" w:rsidP="00CE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4BB6" w14:textId="77777777" w:rsidR="00962335" w:rsidRDefault="00962335" w:rsidP="00CE320D">
      <w:r>
        <w:separator/>
      </w:r>
    </w:p>
  </w:footnote>
  <w:footnote w:type="continuationSeparator" w:id="0">
    <w:p w14:paraId="3C4493C7" w14:textId="77777777" w:rsidR="00962335" w:rsidRDefault="00962335" w:rsidP="00CE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63EB" w14:textId="77777777" w:rsidR="006C0946" w:rsidRDefault="006C0946" w:rsidP="00CE320D">
    <w:pPr>
      <w:pStyle w:val="Encabezado"/>
      <w:jc w:val="center"/>
      <w:rPr>
        <w:noProof/>
        <w:lang w:val="es-PY" w:eastAsia="es-PY"/>
      </w:rPr>
    </w:pPr>
  </w:p>
  <w:p w14:paraId="15D58BAB" w14:textId="720CC275" w:rsidR="00CE320D" w:rsidRDefault="001F7351" w:rsidP="00CE320D">
    <w:pPr>
      <w:pStyle w:val="Encabezado"/>
      <w:jc w:val="center"/>
    </w:pPr>
    <w:r>
      <w:rPr>
        <w:noProof/>
        <w:lang w:val="es-PY" w:eastAsia="es-PY"/>
      </w:rPr>
      <w:drawing>
        <wp:inline distT="0" distB="0" distL="0" distR="0" wp14:anchorId="03800E53" wp14:editId="2AA0FD63">
          <wp:extent cx="2178158" cy="838200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87E29327-66CE-44A9-BBFF-C462225C0F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7E29327-66CE-44A9-BBFF-C462225C0F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14063"/>
                  <a:stretch/>
                </pic:blipFill>
                <pic:spPr bwMode="auto">
                  <a:xfrm>
                    <a:off x="0" y="0"/>
                    <a:ext cx="2178821" cy="838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8CF4D8" w14:textId="3099E381" w:rsidR="00FC21FA" w:rsidRDefault="00FC21FA" w:rsidP="00CE320D">
    <w:pPr>
      <w:pStyle w:val="Encabezado"/>
      <w:jc w:val="center"/>
    </w:pPr>
  </w:p>
  <w:p w14:paraId="5AA46F46" w14:textId="1D589FE3" w:rsidR="00FC21FA" w:rsidRDefault="00FC21FA" w:rsidP="00FC21FA">
    <w:pPr>
      <w:keepNext/>
      <w:jc w:val="center"/>
      <w:outlineLvl w:val="0"/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</w:pPr>
    <w:r w:rsidRPr="007918DF"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  <w:t>ANEXO</w:t>
    </w:r>
    <w:r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  <w:t xml:space="preserve"> «B» </w:t>
    </w:r>
  </w:p>
  <w:p w14:paraId="714DBE7F" w14:textId="77777777" w:rsidR="00FC21FA" w:rsidRDefault="00FC21FA" w:rsidP="00FC21FA">
    <w:pPr>
      <w:keepNext/>
      <w:jc w:val="center"/>
      <w:outlineLvl w:val="0"/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</w:pPr>
    <w:r>
      <w:rPr>
        <w:rFonts w:ascii="Times New Roman" w:eastAsia="Times New Roman" w:hAnsi="Times New Roman" w:cs="Times New Roman"/>
        <w:b/>
        <w:sz w:val="24"/>
        <w:szCs w:val="24"/>
        <w:lang w:val="es-MX" w:eastAsia="es-ES"/>
      </w:rPr>
      <w:t xml:space="preserve">FORMULARIOS </w:t>
    </w:r>
  </w:p>
  <w:p w14:paraId="1AB98809" w14:textId="77777777" w:rsidR="00FC21FA" w:rsidRDefault="00FC21FA" w:rsidP="00CE320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C0"/>
    <w:rsid w:val="00012AD4"/>
    <w:rsid w:val="000152C7"/>
    <w:rsid w:val="0001711D"/>
    <w:rsid w:val="00035569"/>
    <w:rsid w:val="00036795"/>
    <w:rsid w:val="00074C8F"/>
    <w:rsid w:val="0007525C"/>
    <w:rsid w:val="0008728C"/>
    <w:rsid w:val="000A450D"/>
    <w:rsid w:val="000B4286"/>
    <w:rsid w:val="000C04D9"/>
    <w:rsid w:val="000E25B8"/>
    <w:rsid w:val="000F1B40"/>
    <w:rsid w:val="001032DD"/>
    <w:rsid w:val="00111E35"/>
    <w:rsid w:val="00114193"/>
    <w:rsid w:val="00116A1E"/>
    <w:rsid w:val="00116C36"/>
    <w:rsid w:val="00131844"/>
    <w:rsid w:val="00135A1D"/>
    <w:rsid w:val="001560B0"/>
    <w:rsid w:val="00181C0A"/>
    <w:rsid w:val="00191300"/>
    <w:rsid w:val="0019583A"/>
    <w:rsid w:val="001A41FC"/>
    <w:rsid w:val="001C312C"/>
    <w:rsid w:val="001C6BA2"/>
    <w:rsid w:val="001D6DB3"/>
    <w:rsid w:val="001E57B8"/>
    <w:rsid w:val="001F5F26"/>
    <w:rsid w:val="001F7351"/>
    <w:rsid w:val="00213505"/>
    <w:rsid w:val="002360FA"/>
    <w:rsid w:val="00262976"/>
    <w:rsid w:val="002772AF"/>
    <w:rsid w:val="002A7F7E"/>
    <w:rsid w:val="002B5DAF"/>
    <w:rsid w:val="002D3A60"/>
    <w:rsid w:val="002F0FA3"/>
    <w:rsid w:val="002F7E29"/>
    <w:rsid w:val="00300C3A"/>
    <w:rsid w:val="00300EBF"/>
    <w:rsid w:val="003142AB"/>
    <w:rsid w:val="00325AD3"/>
    <w:rsid w:val="00333600"/>
    <w:rsid w:val="00341F4C"/>
    <w:rsid w:val="003433CF"/>
    <w:rsid w:val="0034527E"/>
    <w:rsid w:val="00351E86"/>
    <w:rsid w:val="00352C51"/>
    <w:rsid w:val="00366C3A"/>
    <w:rsid w:val="0038479A"/>
    <w:rsid w:val="00385354"/>
    <w:rsid w:val="00387EE1"/>
    <w:rsid w:val="003B76D8"/>
    <w:rsid w:val="003C7219"/>
    <w:rsid w:val="003D6AF9"/>
    <w:rsid w:val="003E0B10"/>
    <w:rsid w:val="003E1B98"/>
    <w:rsid w:val="00420612"/>
    <w:rsid w:val="0042102A"/>
    <w:rsid w:val="004264EC"/>
    <w:rsid w:val="00447C54"/>
    <w:rsid w:val="00477E48"/>
    <w:rsid w:val="00480470"/>
    <w:rsid w:val="004A60C2"/>
    <w:rsid w:val="004B0CD6"/>
    <w:rsid w:val="004C2FBB"/>
    <w:rsid w:val="004E3D1F"/>
    <w:rsid w:val="00511758"/>
    <w:rsid w:val="0058695C"/>
    <w:rsid w:val="005A14EC"/>
    <w:rsid w:val="005A24A6"/>
    <w:rsid w:val="005A3901"/>
    <w:rsid w:val="005A68BF"/>
    <w:rsid w:val="005A784D"/>
    <w:rsid w:val="005B04F4"/>
    <w:rsid w:val="005B2929"/>
    <w:rsid w:val="005C525A"/>
    <w:rsid w:val="005D1048"/>
    <w:rsid w:val="005D671E"/>
    <w:rsid w:val="005E21B8"/>
    <w:rsid w:val="005F3561"/>
    <w:rsid w:val="005F5169"/>
    <w:rsid w:val="00612353"/>
    <w:rsid w:val="0062237F"/>
    <w:rsid w:val="00627D8E"/>
    <w:rsid w:val="00630B0B"/>
    <w:rsid w:val="006534B8"/>
    <w:rsid w:val="006825E9"/>
    <w:rsid w:val="00690953"/>
    <w:rsid w:val="0069499D"/>
    <w:rsid w:val="006A68CC"/>
    <w:rsid w:val="006B5998"/>
    <w:rsid w:val="006C0946"/>
    <w:rsid w:val="006C58FC"/>
    <w:rsid w:val="0070573E"/>
    <w:rsid w:val="007219C5"/>
    <w:rsid w:val="0074182D"/>
    <w:rsid w:val="00743440"/>
    <w:rsid w:val="00746C24"/>
    <w:rsid w:val="007510DD"/>
    <w:rsid w:val="007576FE"/>
    <w:rsid w:val="007611D0"/>
    <w:rsid w:val="00772083"/>
    <w:rsid w:val="007918DF"/>
    <w:rsid w:val="007A547C"/>
    <w:rsid w:val="007A65CF"/>
    <w:rsid w:val="007B0B97"/>
    <w:rsid w:val="007C0442"/>
    <w:rsid w:val="007F0DC4"/>
    <w:rsid w:val="007F7014"/>
    <w:rsid w:val="00813F3D"/>
    <w:rsid w:val="00815CF7"/>
    <w:rsid w:val="00831229"/>
    <w:rsid w:val="00842E5B"/>
    <w:rsid w:val="00870A81"/>
    <w:rsid w:val="0088445D"/>
    <w:rsid w:val="008876B5"/>
    <w:rsid w:val="008B589D"/>
    <w:rsid w:val="008C0E6A"/>
    <w:rsid w:val="008D6C97"/>
    <w:rsid w:val="008E365F"/>
    <w:rsid w:val="0092301F"/>
    <w:rsid w:val="00946145"/>
    <w:rsid w:val="00947663"/>
    <w:rsid w:val="0095042C"/>
    <w:rsid w:val="00962335"/>
    <w:rsid w:val="00996F7E"/>
    <w:rsid w:val="009A3741"/>
    <w:rsid w:val="009B132D"/>
    <w:rsid w:val="00A01571"/>
    <w:rsid w:val="00A1337B"/>
    <w:rsid w:val="00A3666C"/>
    <w:rsid w:val="00A36754"/>
    <w:rsid w:val="00A71D6E"/>
    <w:rsid w:val="00A840F5"/>
    <w:rsid w:val="00AB1308"/>
    <w:rsid w:val="00AC78B2"/>
    <w:rsid w:val="00AE762A"/>
    <w:rsid w:val="00AF77F0"/>
    <w:rsid w:val="00B1301F"/>
    <w:rsid w:val="00B3094A"/>
    <w:rsid w:val="00B4131B"/>
    <w:rsid w:val="00B43331"/>
    <w:rsid w:val="00B605C9"/>
    <w:rsid w:val="00B64E30"/>
    <w:rsid w:val="00B71646"/>
    <w:rsid w:val="00B94F97"/>
    <w:rsid w:val="00BC2C43"/>
    <w:rsid w:val="00BC3F4F"/>
    <w:rsid w:val="00BD45B3"/>
    <w:rsid w:val="00BE4F93"/>
    <w:rsid w:val="00BE5E43"/>
    <w:rsid w:val="00C009A4"/>
    <w:rsid w:val="00C208EB"/>
    <w:rsid w:val="00C3501A"/>
    <w:rsid w:val="00C379A9"/>
    <w:rsid w:val="00C410CB"/>
    <w:rsid w:val="00C50A77"/>
    <w:rsid w:val="00C51517"/>
    <w:rsid w:val="00C61481"/>
    <w:rsid w:val="00C900E4"/>
    <w:rsid w:val="00CA16B6"/>
    <w:rsid w:val="00CB2673"/>
    <w:rsid w:val="00CB4569"/>
    <w:rsid w:val="00CC22F5"/>
    <w:rsid w:val="00CD0C94"/>
    <w:rsid w:val="00CD64F5"/>
    <w:rsid w:val="00CE06FA"/>
    <w:rsid w:val="00CE1836"/>
    <w:rsid w:val="00CE320D"/>
    <w:rsid w:val="00CF7A62"/>
    <w:rsid w:val="00D17171"/>
    <w:rsid w:val="00D2328B"/>
    <w:rsid w:val="00D23537"/>
    <w:rsid w:val="00D27AFC"/>
    <w:rsid w:val="00D37DF1"/>
    <w:rsid w:val="00D40EF2"/>
    <w:rsid w:val="00D462C0"/>
    <w:rsid w:val="00D85D72"/>
    <w:rsid w:val="00D93FAF"/>
    <w:rsid w:val="00D94658"/>
    <w:rsid w:val="00D970E5"/>
    <w:rsid w:val="00DB7A1D"/>
    <w:rsid w:val="00DD3CD1"/>
    <w:rsid w:val="00DE076A"/>
    <w:rsid w:val="00DE0D70"/>
    <w:rsid w:val="00DF3E8E"/>
    <w:rsid w:val="00E154C6"/>
    <w:rsid w:val="00E27558"/>
    <w:rsid w:val="00E55CD9"/>
    <w:rsid w:val="00E603A1"/>
    <w:rsid w:val="00E61105"/>
    <w:rsid w:val="00E80E7E"/>
    <w:rsid w:val="00E82DE3"/>
    <w:rsid w:val="00E83E05"/>
    <w:rsid w:val="00EB12FC"/>
    <w:rsid w:val="00EB2A00"/>
    <w:rsid w:val="00EB6B79"/>
    <w:rsid w:val="00ED2D9E"/>
    <w:rsid w:val="00EF4893"/>
    <w:rsid w:val="00F01B6C"/>
    <w:rsid w:val="00F16064"/>
    <w:rsid w:val="00F16D71"/>
    <w:rsid w:val="00F17719"/>
    <w:rsid w:val="00F43AF3"/>
    <w:rsid w:val="00F56784"/>
    <w:rsid w:val="00F63AC6"/>
    <w:rsid w:val="00F96A29"/>
    <w:rsid w:val="00FC21FA"/>
    <w:rsid w:val="00FC61F8"/>
    <w:rsid w:val="00FD0DE9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FC81"/>
  <w15:chartTrackingRefBased/>
  <w15:docId w15:val="{C987D5C0-2C08-4796-9973-2D295977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20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32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0D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5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5B3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1592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Veronica Rojas Vera</dc:creator>
  <cp:keywords/>
  <dc:description/>
  <cp:lastModifiedBy>Maria Veronica Rojas Vera</cp:lastModifiedBy>
  <cp:revision>22</cp:revision>
  <cp:lastPrinted>2025-01-06T14:08:00Z</cp:lastPrinted>
  <dcterms:created xsi:type="dcterms:W3CDTF">2025-12-20T14:46:00Z</dcterms:created>
  <dcterms:modified xsi:type="dcterms:W3CDTF">2026-01-14T16:33:00Z</dcterms:modified>
</cp:coreProperties>
</file>