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DD7E" w14:textId="77777777" w:rsidR="00E42058" w:rsidRPr="00783218" w:rsidRDefault="003C2C0D" w:rsidP="00206332">
      <w:pPr>
        <w:spacing w:before="120" w:after="120"/>
        <w:jc w:val="center"/>
        <w:rPr>
          <w:sz w:val="22"/>
          <w:lang w:val="es-MX"/>
        </w:rPr>
      </w:pPr>
      <w:r w:rsidRPr="00783218">
        <w:rPr>
          <w:b/>
          <w:sz w:val="22"/>
          <w:lang w:val="es-MX"/>
        </w:rPr>
        <w:t>ACTIVOS FINANCIEROS</w:t>
      </w:r>
    </w:p>
    <w:p w14:paraId="35D32356" w14:textId="6E8E206E" w:rsidR="003C2C0D" w:rsidRPr="00783218" w:rsidRDefault="00AB55E0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>Este</w:t>
      </w:r>
      <w:r w:rsidR="003C2C0D" w:rsidRPr="00783218">
        <w:rPr>
          <w:sz w:val="22"/>
          <w:lang w:val="es-MX"/>
        </w:rPr>
        <w:t xml:space="preserve"> informe </w:t>
      </w:r>
      <w:r w:rsidR="007506F5" w:rsidRPr="00783218">
        <w:rPr>
          <w:sz w:val="22"/>
          <w:lang w:val="es-MX"/>
        </w:rPr>
        <w:t xml:space="preserve">se realiza </w:t>
      </w:r>
      <w:r w:rsidR="003C2C0D" w:rsidRPr="00783218">
        <w:rPr>
          <w:sz w:val="22"/>
          <w:lang w:val="es-MX"/>
        </w:rPr>
        <w:t xml:space="preserve">en el marco </w:t>
      </w:r>
      <w:r w:rsidR="002C7396" w:rsidRPr="00783218">
        <w:rPr>
          <w:sz w:val="22"/>
          <w:lang w:val="es-MX"/>
        </w:rPr>
        <w:t>de lo dispuesto en el Decreto</w:t>
      </w:r>
      <w:r w:rsidR="004A678A" w:rsidRPr="00783218">
        <w:rPr>
          <w:b/>
          <w:sz w:val="22"/>
          <w:lang w:val="es-MX"/>
        </w:rPr>
        <w:t xml:space="preserve"> «</w:t>
      </w:r>
      <w:r w:rsidR="00711D2C" w:rsidRPr="00783218">
        <w:rPr>
          <w:b/>
          <w:sz w:val="22"/>
          <w:lang w:val="es-MX"/>
        </w:rPr>
        <w:t>POR EL CUAL SE ESTABLECEN LOS LINEAMIENTOS GENERALES PARA LOS PROCESOS DE PROGRAMACIÓN, FORMULACIÓN  Y PRESENTACIÓN DE LOS ANTEPROYECTOS DE PRESUPUESTOS INSTITUCIONALES COMO MARCO DE REFERENCIA PARA LA ELABORACIÓN DEL PROYECTO DE PRESUPUESTO GENERAL DE LA NACIÓN CORRESPONDIENTE AL FISCAL 20</w:t>
      </w:r>
      <w:r w:rsidR="00985749" w:rsidRPr="00783218">
        <w:rPr>
          <w:b/>
          <w:sz w:val="22"/>
          <w:lang w:val="es-MX"/>
        </w:rPr>
        <w:t>2</w:t>
      </w:r>
      <w:r w:rsidR="007432CA">
        <w:rPr>
          <w:b/>
          <w:sz w:val="22"/>
          <w:lang w:val="es-MX"/>
        </w:rPr>
        <w:t>7</w:t>
      </w:r>
      <w:r w:rsidR="00711D2C" w:rsidRPr="00783218">
        <w:rPr>
          <w:b/>
          <w:sz w:val="22"/>
          <w:lang w:val="es-MX"/>
        </w:rPr>
        <w:t xml:space="preserve"> Y PARA LA PROGRAMACIÓN DEL PRESUPUESTO PLURIANUAL </w:t>
      </w:r>
      <w:r w:rsidR="0034104A" w:rsidRPr="00783218">
        <w:rPr>
          <w:b/>
          <w:sz w:val="22"/>
          <w:lang w:val="es-MX"/>
        </w:rPr>
        <w:t>202</w:t>
      </w:r>
      <w:r w:rsidR="007432CA">
        <w:rPr>
          <w:b/>
          <w:sz w:val="22"/>
          <w:lang w:val="es-MX"/>
        </w:rPr>
        <w:t>7</w:t>
      </w:r>
      <w:r w:rsidR="00711D2C" w:rsidRPr="00783218">
        <w:rPr>
          <w:b/>
          <w:sz w:val="22"/>
          <w:lang w:val="es-MX"/>
        </w:rPr>
        <w:t>-202</w:t>
      </w:r>
      <w:r w:rsidR="007432CA">
        <w:rPr>
          <w:b/>
          <w:sz w:val="22"/>
          <w:lang w:val="es-MX"/>
        </w:rPr>
        <w:t>9</w:t>
      </w:r>
      <w:r w:rsidR="00711D2C" w:rsidRPr="00783218">
        <w:rPr>
          <w:b/>
          <w:sz w:val="22"/>
          <w:lang w:val="es-MX"/>
        </w:rPr>
        <w:t xml:space="preserve">», </w:t>
      </w:r>
      <w:r w:rsidR="00E148F0" w:rsidRPr="00783218">
        <w:rPr>
          <w:sz w:val="22"/>
          <w:lang w:val="es-MX"/>
        </w:rPr>
        <w:t>que en Capítulo III</w:t>
      </w:r>
      <w:r w:rsidR="00E148F0" w:rsidRPr="00783218">
        <w:rPr>
          <w:b/>
          <w:sz w:val="22"/>
          <w:lang w:val="es-MX"/>
        </w:rPr>
        <w:t xml:space="preserve"> </w:t>
      </w:r>
      <w:r w:rsidR="003C2C0D" w:rsidRPr="00783218">
        <w:rPr>
          <w:sz w:val="22"/>
          <w:lang w:val="es-MX"/>
        </w:rPr>
        <w:t xml:space="preserve"> </w:t>
      </w:r>
      <w:r w:rsidR="00C216D0" w:rsidRPr="00783218">
        <w:rPr>
          <w:sz w:val="22"/>
          <w:lang w:val="es-MX"/>
        </w:rPr>
        <w:t>menciona</w:t>
      </w:r>
      <w:r w:rsidR="00E148F0" w:rsidRPr="00783218">
        <w:rPr>
          <w:sz w:val="22"/>
          <w:lang w:val="es-MX"/>
        </w:rPr>
        <w:t xml:space="preserve"> que deberá presentarse con el Anteproyecto</w:t>
      </w:r>
      <w:r w:rsidR="003C2C0D" w:rsidRPr="00783218">
        <w:rPr>
          <w:sz w:val="22"/>
          <w:lang w:val="es-MX"/>
        </w:rPr>
        <w:t xml:space="preserve">: </w:t>
      </w:r>
      <w:r w:rsidR="003C2C0D" w:rsidRPr="00783218">
        <w:rPr>
          <w:i/>
          <w:sz w:val="22"/>
          <w:lang w:val="es-MX"/>
        </w:rPr>
        <w:t xml:space="preserve">“Un informe de sus Activos </w:t>
      </w:r>
      <w:r w:rsidR="003C2C0D" w:rsidRPr="007432CA">
        <w:rPr>
          <w:i/>
          <w:sz w:val="22"/>
          <w:highlight w:val="yellow"/>
          <w:lang w:val="es-MX"/>
        </w:rPr>
        <w:t>Financieros a</w:t>
      </w:r>
      <w:r w:rsidR="00EF37C3" w:rsidRPr="007432CA">
        <w:rPr>
          <w:i/>
          <w:sz w:val="22"/>
          <w:highlight w:val="yellow"/>
          <w:lang w:val="es-MX"/>
        </w:rPr>
        <w:t>l cierre del mes de mayo de 20</w:t>
      </w:r>
      <w:r w:rsidR="007432CA" w:rsidRPr="007432CA">
        <w:rPr>
          <w:i/>
          <w:sz w:val="22"/>
          <w:highlight w:val="yellow"/>
          <w:lang w:val="es-MX"/>
        </w:rPr>
        <w:t>26</w:t>
      </w:r>
      <w:r w:rsidR="003C2C0D" w:rsidRPr="00783218">
        <w:rPr>
          <w:i/>
          <w:sz w:val="22"/>
          <w:lang w:val="es-MX"/>
        </w:rPr>
        <w:t>, detallando los conceptos y tipos de operación”</w:t>
      </w:r>
      <w:r w:rsidR="003C2C0D" w:rsidRPr="00783218">
        <w:rPr>
          <w:sz w:val="22"/>
          <w:lang w:val="es-MX"/>
        </w:rPr>
        <w:t>.</w:t>
      </w:r>
    </w:p>
    <w:p w14:paraId="7FFF57C1" w14:textId="700F2CF0" w:rsidR="00607E25" w:rsidRPr="00783218" w:rsidRDefault="003C2C0D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 xml:space="preserve">En ese contexto, </w:t>
      </w:r>
      <w:r w:rsidR="00607E25" w:rsidRPr="00783218">
        <w:rPr>
          <w:sz w:val="22"/>
          <w:lang w:val="es-MX"/>
        </w:rPr>
        <w:t xml:space="preserve">el informe se ha </w:t>
      </w:r>
      <w:r w:rsidR="00A8198A" w:rsidRPr="00783218">
        <w:rPr>
          <w:sz w:val="22"/>
          <w:lang w:val="es-MX"/>
        </w:rPr>
        <w:t xml:space="preserve">realizado </w:t>
      </w:r>
      <w:r w:rsidR="005C1547" w:rsidRPr="00783218">
        <w:rPr>
          <w:sz w:val="22"/>
          <w:lang w:val="es-MX"/>
        </w:rPr>
        <w:t>con corte al 31 de mayo de 20</w:t>
      </w:r>
      <w:r w:rsidR="00A5148C" w:rsidRPr="00783218">
        <w:rPr>
          <w:sz w:val="22"/>
          <w:lang w:val="es-MX"/>
        </w:rPr>
        <w:t>2</w:t>
      </w:r>
      <w:r w:rsidR="007432CA">
        <w:rPr>
          <w:sz w:val="22"/>
          <w:lang w:val="es-MX"/>
        </w:rPr>
        <w:t>6</w:t>
      </w:r>
      <w:r w:rsidR="007506F5" w:rsidRPr="00783218">
        <w:rPr>
          <w:sz w:val="22"/>
          <w:lang w:val="es-MX"/>
        </w:rPr>
        <w:t>,</w:t>
      </w:r>
      <w:r w:rsidR="005C1547" w:rsidRPr="00783218">
        <w:rPr>
          <w:sz w:val="22"/>
          <w:lang w:val="es-MX"/>
        </w:rPr>
        <w:t xml:space="preserve"> </w:t>
      </w:r>
      <w:r w:rsidR="000B560E" w:rsidRPr="00783218">
        <w:rPr>
          <w:sz w:val="22"/>
          <w:lang w:val="es-MX"/>
        </w:rPr>
        <w:t xml:space="preserve">el monto total de los Activos Financieros es </w:t>
      </w:r>
      <w:r w:rsidR="007506F5" w:rsidRPr="00783218">
        <w:rPr>
          <w:sz w:val="22"/>
          <w:lang w:val="es-MX"/>
        </w:rPr>
        <w:t xml:space="preserve">de G. </w:t>
      </w:r>
      <w:r w:rsidR="000B560E" w:rsidRPr="00783218">
        <w:rPr>
          <w:sz w:val="22"/>
          <w:lang w:val="es-MX"/>
        </w:rPr>
        <w:t xml:space="preserve">distribuidos en varios tipos de activos </w:t>
      </w:r>
      <w:r w:rsidR="005C1547" w:rsidRPr="00783218">
        <w:rPr>
          <w:sz w:val="22"/>
          <w:lang w:val="es-MX"/>
        </w:rPr>
        <w:t>cuyo detalle se describe a continuación:</w:t>
      </w:r>
    </w:p>
    <w:p w14:paraId="01D68C31" w14:textId="77777777" w:rsidR="00607E25" w:rsidRPr="00783218" w:rsidRDefault="00607E25" w:rsidP="00206332">
      <w:pPr>
        <w:spacing w:before="120" w:after="120"/>
        <w:jc w:val="both"/>
        <w:rPr>
          <w:b/>
          <w:sz w:val="22"/>
          <w:lang w:val="es-MX"/>
        </w:rPr>
      </w:pPr>
      <w:r w:rsidRPr="00783218">
        <w:rPr>
          <w:b/>
          <w:sz w:val="22"/>
          <w:lang w:val="es-MX"/>
        </w:rPr>
        <w:t>CAJA</w:t>
      </w:r>
    </w:p>
    <w:p w14:paraId="1ECCD7B2" w14:textId="77777777" w:rsidR="005C1547" w:rsidRPr="00783218" w:rsidRDefault="00625BAA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 xml:space="preserve">El monto asciende a </w:t>
      </w:r>
      <w:r w:rsidR="000B604E" w:rsidRPr="00783218">
        <w:rPr>
          <w:b/>
          <w:sz w:val="22"/>
          <w:lang w:val="es-MX"/>
        </w:rPr>
        <w:t>G</w:t>
      </w:r>
      <w:r w:rsidRPr="00783218">
        <w:rPr>
          <w:b/>
          <w:sz w:val="22"/>
          <w:lang w:val="es-MX"/>
        </w:rPr>
        <w:t xml:space="preserve">. </w:t>
      </w:r>
      <w:r w:rsidR="000B604E" w:rsidRPr="00783218">
        <w:rPr>
          <w:sz w:val="22"/>
          <w:lang w:val="es-MX"/>
        </w:rPr>
        <w:t>…</w:t>
      </w:r>
      <w:r w:rsidR="00DD22AE" w:rsidRPr="00783218">
        <w:rPr>
          <w:sz w:val="22"/>
          <w:lang w:val="es-MX"/>
        </w:rPr>
        <w:t>………….</w:t>
      </w:r>
      <w:r w:rsidR="00022BE1" w:rsidRPr="00783218">
        <w:rPr>
          <w:sz w:val="22"/>
          <w:lang w:val="es-MX"/>
        </w:rPr>
        <w:t xml:space="preserve"> </w:t>
      </w:r>
      <w:r w:rsidR="000B604E" w:rsidRPr="00783218">
        <w:rPr>
          <w:sz w:val="22"/>
          <w:lang w:val="es-MX"/>
        </w:rPr>
        <w:t>(</w:t>
      </w:r>
      <w:r w:rsidR="00022BE1" w:rsidRPr="00783218">
        <w:rPr>
          <w:sz w:val="22"/>
          <w:lang w:val="es-MX"/>
        </w:rPr>
        <w:t>En</w:t>
      </w:r>
      <w:r w:rsidR="000B604E" w:rsidRPr="00783218">
        <w:rPr>
          <w:sz w:val="22"/>
          <w:lang w:val="es-MX"/>
        </w:rPr>
        <w:t xml:space="preserve"> letras)</w:t>
      </w:r>
      <w:r w:rsidRPr="00783218">
        <w:rPr>
          <w:sz w:val="22"/>
          <w:lang w:val="es-MX"/>
        </w:rPr>
        <w:t xml:space="preserve"> </w:t>
      </w:r>
      <w:r w:rsidR="00607E25" w:rsidRPr="00783218">
        <w:rPr>
          <w:sz w:val="22"/>
          <w:lang w:val="es-MX"/>
        </w:rPr>
        <w:t xml:space="preserve">Esta cuenta registra los movimientos de fondos en efectivo </w:t>
      </w:r>
      <w:r w:rsidR="005C1547" w:rsidRPr="00783218">
        <w:rPr>
          <w:sz w:val="22"/>
          <w:lang w:val="es-MX"/>
        </w:rPr>
        <w:t>en los Organismos y Entidades del Estado. Esta cuenta incluye a Caja Chica o Fondo Fijo, que se habilita en las Entidades Públicas para cubrir gastos menores en efectivo, que no superen 20 jornales mínimos conforme a la normativa vigente.</w:t>
      </w:r>
    </w:p>
    <w:p w14:paraId="337B7B5E" w14:textId="77777777" w:rsidR="005C1547" w:rsidRPr="00783218" w:rsidRDefault="005C1547" w:rsidP="00206332">
      <w:pPr>
        <w:spacing w:before="120" w:after="120"/>
        <w:jc w:val="both"/>
        <w:rPr>
          <w:b/>
          <w:sz w:val="22"/>
          <w:lang w:val="es-MX"/>
        </w:rPr>
      </w:pPr>
      <w:r w:rsidRPr="00783218">
        <w:rPr>
          <w:b/>
          <w:sz w:val="22"/>
          <w:lang w:val="es-MX"/>
        </w:rPr>
        <w:t>RECAUDACIONES A DEPOSITAR</w:t>
      </w:r>
    </w:p>
    <w:p w14:paraId="23389C5E" w14:textId="77777777" w:rsidR="001A4905" w:rsidRPr="00783218" w:rsidRDefault="00625BAA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 xml:space="preserve">Por </w:t>
      </w:r>
      <w:r w:rsidR="00AA149F" w:rsidRPr="00783218">
        <w:rPr>
          <w:b/>
          <w:sz w:val="22"/>
          <w:lang w:val="es-MX"/>
        </w:rPr>
        <w:t>G…</w:t>
      </w:r>
      <w:r w:rsidR="00170BAB" w:rsidRPr="00783218">
        <w:rPr>
          <w:sz w:val="22"/>
          <w:lang w:val="es-MX"/>
        </w:rPr>
        <w:t>……………… (</w:t>
      </w:r>
      <w:r w:rsidR="00AA149F" w:rsidRPr="00783218">
        <w:rPr>
          <w:sz w:val="22"/>
          <w:lang w:val="es-MX"/>
        </w:rPr>
        <w:t>en letras)</w:t>
      </w:r>
      <w:r w:rsidRPr="00783218">
        <w:rPr>
          <w:b/>
          <w:sz w:val="22"/>
          <w:lang w:val="es-MX"/>
        </w:rPr>
        <w:t xml:space="preserve"> </w:t>
      </w:r>
      <w:r w:rsidRPr="00783218">
        <w:rPr>
          <w:sz w:val="22"/>
          <w:lang w:val="es-MX"/>
        </w:rPr>
        <w:t xml:space="preserve"> </w:t>
      </w:r>
      <w:r w:rsidR="005C1547" w:rsidRPr="00783218">
        <w:rPr>
          <w:sz w:val="22"/>
          <w:lang w:val="es-MX"/>
        </w:rPr>
        <w:t xml:space="preserve">Corresponden a los recursos recaudados en las áreas perceptoras de los Organismos y Entidades del Estado, </w:t>
      </w:r>
      <w:r w:rsidR="001A4905" w:rsidRPr="00783218">
        <w:rPr>
          <w:sz w:val="22"/>
          <w:lang w:val="es-MX"/>
        </w:rPr>
        <w:t xml:space="preserve">estos importes </w:t>
      </w:r>
      <w:r w:rsidR="005C1547" w:rsidRPr="00783218">
        <w:rPr>
          <w:sz w:val="22"/>
          <w:lang w:val="es-MX"/>
        </w:rPr>
        <w:t>s</w:t>
      </w:r>
      <w:r w:rsidR="00B72CB2" w:rsidRPr="00783218">
        <w:rPr>
          <w:sz w:val="22"/>
          <w:lang w:val="es-MX"/>
        </w:rPr>
        <w:t>on</w:t>
      </w:r>
      <w:r w:rsidR="005C1547" w:rsidRPr="00783218">
        <w:rPr>
          <w:sz w:val="22"/>
          <w:lang w:val="es-MX"/>
        </w:rPr>
        <w:t xml:space="preserve"> depositados en las respectivas cuentas recaudadoras</w:t>
      </w:r>
      <w:r w:rsidR="001A4905" w:rsidRPr="00783218">
        <w:rPr>
          <w:sz w:val="22"/>
          <w:lang w:val="es-MX"/>
        </w:rPr>
        <w:t xml:space="preserve"> a más tardar 24 horas después de su percepción de c</w:t>
      </w:r>
      <w:r w:rsidR="00711D2C" w:rsidRPr="00783218">
        <w:rPr>
          <w:sz w:val="22"/>
          <w:lang w:val="es-MX"/>
        </w:rPr>
        <w:t>onformidad a la Ley N° 1535/99 «</w:t>
      </w:r>
      <w:r w:rsidR="001A4905" w:rsidRPr="00783218">
        <w:rPr>
          <w:sz w:val="22"/>
          <w:lang w:val="es-MX"/>
        </w:rPr>
        <w:t>De Administración Financiera del Estado</w:t>
      </w:r>
      <w:r w:rsidR="00711D2C" w:rsidRPr="00783218">
        <w:rPr>
          <w:sz w:val="22"/>
          <w:lang w:val="es-MX"/>
        </w:rPr>
        <w:t>»</w:t>
      </w:r>
      <w:r w:rsidR="001A4905" w:rsidRPr="00783218">
        <w:rPr>
          <w:sz w:val="22"/>
          <w:lang w:val="es-MX"/>
        </w:rPr>
        <w:t>.</w:t>
      </w:r>
    </w:p>
    <w:p w14:paraId="4DD3861C" w14:textId="77777777" w:rsidR="001A4905" w:rsidRPr="00783218" w:rsidRDefault="001A4905" w:rsidP="00206332">
      <w:pPr>
        <w:spacing w:before="120" w:after="120"/>
        <w:jc w:val="both"/>
        <w:rPr>
          <w:b/>
          <w:sz w:val="22"/>
          <w:lang w:val="es-MX"/>
        </w:rPr>
      </w:pPr>
      <w:r w:rsidRPr="00783218">
        <w:rPr>
          <w:b/>
          <w:sz w:val="22"/>
          <w:lang w:val="es-MX"/>
        </w:rPr>
        <w:t>BANCO</w:t>
      </w:r>
    </w:p>
    <w:p w14:paraId="46CCB058" w14:textId="77777777" w:rsidR="00E61A3B" w:rsidRPr="00783218" w:rsidRDefault="001A4905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 xml:space="preserve">Consigna el saldo </w:t>
      </w:r>
      <w:r w:rsidR="00625BAA" w:rsidRPr="00783218">
        <w:rPr>
          <w:sz w:val="22"/>
          <w:lang w:val="es-MX"/>
        </w:rPr>
        <w:t xml:space="preserve">de </w:t>
      </w:r>
      <w:r w:rsidR="00625BAA" w:rsidRPr="00783218">
        <w:rPr>
          <w:b/>
          <w:sz w:val="22"/>
          <w:lang w:val="es-MX"/>
        </w:rPr>
        <w:t>G</w:t>
      </w:r>
      <w:r w:rsidR="000B604E" w:rsidRPr="00783218">
        <w:rPr>
          <w:sz w:val="22"/>
          <w:lang w:val="es-MX"/>
        </w:rPr>
        <w:t>……</w:t>
      </w:r>
      <w:r w:rsidR="00DD22AE" w:rsidRPr="00783218">
        <w:rPr>
          <w:sz w:val="22"/>
          <w:lang w:val="es-MX"/>
        </w:rPr>
        <w:t>………….</w:t>
      </w:r>
      <w:r w:rsidR="00170BAB" w:rsidRPr="00783218">
        <w:rPr>
          <w:sz w:val="22"/>
          <w:lang w:val="es-MX"/>
        </w:rPr>
        <w:t xml:space="preserve"> </w:t>
      </w:r>
      <w:r w:rsidR="000B604E" w:rsidRPr="00783218">
        <w:rPr>
          <w:sz w:val="22"/>
          <w:lang w:val="es-MX"/>
        </w:rPr>
        <w:t>(en letras)</w:t>
      </w:r>
      <w:r w:rsidR="00625BAA" w:rsidRPr="00783218">
        <w:rPr>
          <w:sz w:val="22"/>
          <w:lang w:val="es-MX"/>
        </w:rPr>
        <w:t xml:space="preserve"> que conforman </w:t>
      </w:r>
      <w:r w:rsidRPr="00783218">
        <w:rPr>
          <w:sz w:val="22"/>
          <w:lang w:val="es-MX"/>
        </w:rPr>
        <w:t xml:space="preserve">las cuentas bancarias </w:t>
      </w:r>
      <w:r w:rsidR="00E61A3B" w:rsidRPr="00783218">
        <w:rPr>
          <w:sz w:val="22"/>
          <w:lang w:val="es-MX"/>
        </w:rPr>
        <w:t>que los Organismos y Entidades del Estado tienen habilitados en el Banco Nacional de Fomento y en los Bancos privados. Los saldos están distribuidos en Cuenta Corriente, Cuentas Combinadas, Caja de Ahorro en Moneda Extranjera, Caja de Ahorro en Guar</w:t>
      </w:r>
      <w:r w:rsidR="007506F5" w:rsidRPr="00783218">
        <w:rPr>
          <w:sz w:val="22"/>
          <w:lang w:val="es-MX"/>
        </w:rPr>
        <w:t xml:space="preserve">aníes,   Depósitos a </w:t>
      </w:r>
      <w:r w:rsidR="00170BAB" w:rsidRPr="00783218">
        <w:rPr>
          <w:sz w:val="22"/>
          <w:lang w:val="es-MX"/>
        </w:rPr>
        <w:t>Plazo Fijo, las condiciones son…. El plazo de vencimiento es….</w:t>
      </w:r>
    </w:p>
    <w:p w14:paraId="35960772" w14:textId="77777777" w:rsidR="00C16BD5" w:rsidRPr="00783218" w:rsidRDefault="00606CFB" w:rsidP="00206332">
      <w:pPr>
        <w:spacing w:before="120" w:after="120"/>
        <w:jc w:val="both"/>
        <w:rPr>
          <w:b/>
          <w:sz w:val="22"/>
          <w:lang w:val="es-MX"/>
        </w:rPr>
      </w:pPr>
      <w:r w:rsidRPr="00783218">
        <w:rPr>
          <w:b/>
          <w:sz w:val="22"/>
          <w:lang w:val="es-MX"/>
        </w:rPr>
        <w:t>CERTIFICADOS DE DE</w:t>
      </w:r>
      <w:r w:rsidR="00170BAB" w:rsidRPr="00783218">
        <w:rPr>
          <w:b/>
          <w:sz w:val="22"/>
          <w:lang w:val="es-MX"/>
        </w:rPr>
        <w:t>PÓ</w:t>
      </w:r>
      <w:r w:rsidR="00E61A3B" w:rsidRPr="00783218">
        <w:rPr>
          <w:b/>
          <w:sz w:val="22"/>
          <w:lang w:val="es-MX"/>
        </w:rPr>
        <w:t>SITOS DE AHORRO</w:t>
      </w:r>
      <w:r w:rsidR="00CC5AED" w:rsidRPr="00783218">
        <w:rPr>
          <w:b/>
          <w:sz w:val="22"/>
          <w:lang w:val="es-MX"/>
        </w:rPr>
        <w:t xml:space="preserve"> (CDA)</w:t>
      </w:r>
    </w:p>
    <w:p w14:paraId="57A87455" w14:textId="77777777" w:rsidR="006A747F" w:rsidRPr="00783218" w:rsidRDefault="00CC5AED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 xml:space="preserve">El importe expuesto en los Balances asciende a </w:t>
      </w:r>
      <w:r w:rsidR="000B604E" w:rsidRPr="00783218">
        <w:rPr>
          <w:b/>
          <w:sz w:val="22"/>
          <w:lang w:val="es-MX"/>
        </w:rPr>
        <w:t>G</w:t>
      </w:r>
      <w:r w:rsidRPr="00783218">
        <w:rPr>
          <w:b/>
          <w:sz w:val="22"/>
          <w:lang w:val="es-MX"/>
        </w:rPr>
        <w:t xml:space="preserve">. </w:t>
      </w:r>
      <w:r w:rsidR="007506F5" w:rsidRPr="00783218">
        <w:rPr>
          <w:sz w:val="22"/>
          <w:lang w:val="es-MX"/>
        </w:rPr>
        <w:t>…</w:t>
      </w:r>
      <w:r w:rsidR="00DD22AE" w:rsidRPr="00783218">
        <w:rPr>
          <w:sz w:val="22"/>
          <w:lang w:val="es-MX"/>
        </w:rPr>
        <w:t>……….</w:t>
      </w:r>
      <w:r w:rsidR="000B604E" w:rsidRPr="00783218">
        <w:rPr>
          <w:sz w:val="22"/>
          <w:lang w:val="es-MX"/>
        </w:rPr>
        <w:t>(en letras)</w:t>
      </w:r>
      <w:r w:rsidRPr="00783218">
        <w:rPr>
          <w:sz w:val="22"/>
          <w:lang w:val="es-MX"/>
        </w:rPr>
        <w:t xml:space="preserve"> los mismos c</w:t>
      </w:r>
      <w:r w:rsidR="00C16BD5" w:rsidRPr="00783218">
        <w:rPr>
          <w:sz w:val="22"/>
          <w:lang w:val="es-MX"/>
        </w:rPr>
        <w:t xml:space="preserve">onstituyen los instrumentos financieros </w:t>
      </w:r>
      <w:r w:rsidR="006A747F" w:rsidRPr="00783218">
        <w:rPr>
          <w:sz w:val="22"/>
          <w:lang w:val="es-MX"/>
        </w:rPr>
        <w:t xml:space="preserve">de corto y largo plazo </w:t>
      </w:r>
      <w:r w:rsidR="00C16BD5" w:rsidRPr="00783218">
        <w:rPr>
          <w:sz w:val="22"/>
          <w:lang w:val="es-MX"/>
        </w:rPr>
        <w:t>emitidos por un banco de plaza, como constancia de un depósito en dinero de las Entidades Descentralizadas los cuales devengan intereses a ser percibidos por las dichas Entidades conforme a la Ley Anual de Presupuesto.</w:t>
      </w:r>
    </w:p>
    <w:p w14:paraId="7483CB80" w14:textId="77777777" w:rsidR="005C4C40" w:rsidRPr="00783218" w:rsidRDefault="006A747F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>Los Activos de corto plazo constituyen</w:t>
      </w:r>
      <w:r w:rsidR="009D633C" w:rsidRPr="00783218">
        <w:rPr>
          <w:sz w:val="22"/>
          <w:lang w:val="es-MX"/>
        </w:rPr>
        <w:t xml:space="preserve"> </w:t>
      </w:r>
      <w:r w:rsidR="005C4C40" w:rsidRPr="00783218">
        <w:rPr>
          <w:sz w:val="22"/>
          <w:lang w:val="es-MX"/>
        </w:rPr>
        <w:t xml:space="preserve">los derechos </w:t>
      </w:r>
      <w:r w:rsidR="009D633C" w:rsidRPr="00783218">
        <w:rPr>
          <w:sz w:val="22"/>
          <w:lang w:val="es-MX"/>
        </w:rPr>
        <w:t xml:space="preserve">que serán </w:t>
      </w:r>
      <w:r w:rsidR="00711D2C" w:rsidRPr="00783218">
        <w:rPr>
          <w:sz w:val="22"/>
          <w:lang w:val="es-MX"/>
        </w:rPr>
        <w:t>realizables dentro del E</w:t>
      </w:r>
      <w:r w:rsidR="005C4C40" w:rsidRPr="00783218">
        <w:rPr>
          <w:sz w:val="22"/>
          <w:lang w:val="es-MX"/>
        </w:rPr>
        <w:t xml:space="preserve">jercicio </w:t>
      </w:r>
      <w:r w:rsidR="00711D2C" w:rsidRPr="00783218">
        <w:rPr>
          <w:sz w:val="22"/>
          <w:lang w:val="es-MX"/>
        </w:rPr>
        <w:t>F</w:t>
      </w:r>
      <w:r w:rsidR="005C4C40" w:rsidRPr="00783218">
        <w:rPr>
          <w:sz w:val="22"/>
          <w:lang w:val="es-MX"/>
        </w:rPr>
        <w:t>iscal.</w:t>
      </w:r>
    </w:p>
    <w:p w14:paraId="7F22D98B" w14:textId="77777777" w:rsidR="00B72CB2" w:rsidRPr="00783218" w:rsidRDefault="005C4C40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>Por su parte, la Activos de largo Plazo</w:t>
      </w:r>
      <w:r w:rsidR="00B72CB2" w:rsidRPr="00783218">
        <w:rPr>
          <w:sz w:val="22"/>
          <w:lang w:val="es-MX"/>
        </w:rPr>
        <w:t xml:space="preserve"> son los derechos que serán realizables a más de un año.</w:t>
      </w:r>
    </w:p>
    <w:p w14:paraId="7700A6FF" w14:textId="77777777" w:rsidR="00B72CB2" w:rsidRPr="00783218" w:rsidRDefault="00B72CB2" w:rsidP="00206332">
      <w:pPr>
        <w:spacing w:before="120" w:after="120"/>
        <w:jc w:val="both"/>
        <w:rPr>
          <w:b/>
          <w:sz w:val="22"/>
          <w:lang w:val="es-MX"/>
        </w:rPr>
      </w:pPr>
      <w:r w:rsidRPr="00783218">
        <w:rPr>
          <w:b/>
          <w:sz w:val="22"/>
          <w:lang w:val="es-MX"/>
        </w:rPr>
        <w:t>BONOS</w:t>
      </w:r>
    </w:p>
    <w:p w14:paraId="6F138E6D" w14:textId="77777777" w:rsidR="00A8198A" w:rsidRPr="00783218" w:rsidRDefault="00CC5AED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 xml:space="preserve">Totalizan </w:t>
      </w:r>
      <w:r w:rsidR="000D75C7" w:rsidRPr="00783218">
        <w:rPr>
          <w:b/>
          <w:sz w:val="22"/>
          <w:lang w:val="es-MX"/>
        </w:rPr>
        <w:t>G</w:t>
      </w:r>
      <w:r w:rsidRPr="00783218">
        <w:rPr>
          <w:b/>
          <w:sz w:val="22"/>
          <w:lang w:val="es-MX"/>
        </w:rPr>
        <w:t>.</w:t>
      </w:r>
      <w:r w:rsidR="007506F5" w:rsidRPr="00783218">
        <w:rPr>
          <w:sz w:val="22"/>
          <w:lang w:val="es-MX"/>
        </w:rPr>
        <w:t>…</w:t>
      </w:r>
      <w:r w:rsidR="000D75C7" w:rsidRPr="00783218">
        <w:rPr>
          <w:sz w:val="22"/>
          <w:lang w:val="es-MX"/>
        </w:rPr>
        <w:t>…</w:t>
      </w:r>
      <w:r w:rsidR="00DD22AE" w:rsidRPr="00783218">
        <w:rPr>
          <w:sz w:val="22"/>
          <w:lang w:val="es-MX"/>
        </w:rPr>
        <w:t>………….</w:t>
      </w:r>
      <w:r w:rsidR="00170BAB" w:rsidRPr="00783218">
        <w:rPr>
          <w:sz w:val="22"/>
          <w:lang w:val="es-MX"/>
        </w:rPr>
        <w:t xml:space="preserve"> </w:t>
      </w:r>
      <w:r w:rsidR="000D75C7" w:rsidRPr="00783218">
        <w:rPr>
          <w:sz w:val="22"/>
          <w:lang w:val="es-MX"/>
        </w:rPr>
        <w:t>(en letras)</w:t>
      </w:r>
      <w:r w:rsidRPr="00783218">
        <w:rPr>
          <w:sz w:val="22"/>
          <w:lang w:val="es-MX"/>
        </w:rPr>
        <w:t xml:space="preserve"> </w:t>
      </w:r>
      <w:r w:rsidR="00D75B58" w:rsidRPr="00783218">
        <w:rPr>
          <w:sz w:val="22"/>
          <w:lang w:val="es-MX"/>
        </w:rPr>
        <w:t xml:space="preserve">que comprenden </w:t>
      </w:r>
      <w:r w:rsidR="00B72CB2" w:rsidRPr="00783218">
        <w:rPr>
          <w:sz w:val="22"/>
          <w:lang w:val="es-MX"/>
        </w:rPr>
        <w:t>los Títulos y Valores emitidos por los Organismos Públicos</w:t>
      </w:r>
      <w:r w:rsidR="00FB2DED" w:rsidRPr="00783218">
        <w:rPr>
          <w:sz w:val="22"/>
          <w:lang w:val="es-MX"/>
        </w:rPr>
        <w:t xml:space="preserve"> </w:t>
      </w:r>
      <w:r w:rsidR="00A8198A" w:rsidRPr="00783218">
        <w:rPr>
          <w:sz w:val="22"/>
          <w:lang w:val="es-MX"/>
        </w:rPr>
        <w:t xml:space="preserve">que se encuentran en poder de los Organismos Públicos </w:t>
      </w:r>
      <w:r w:rsidR="00FB2DED" w:rsidRPr="00783218">
        <w:rPr>
          <w:sz w:val="22"/>
          <w:lang w:val="es-MX"/>
        </w:rPr>
        <w:t xml:space="preserve">que </w:t>
      </w:r>
      <w:r w:rsidR="00A8198A" w:rsidRPr="00783218">
        <w:rPr>
          <w:sz w:val="22"/>
          <w:lang w:val="es-MX"/>
        </w:rPr>
        <w:t xml:space="preserve">serán realizables a </w:t>
      </w:r>
      <w:r w:rsidR="00FB2DED" w:rsidRPr="00783218">
        <w:rPr>
          <w:sz w:val="22"/>
          <w:lang w:val="es-MX"/>
        </w:rPr>
        <w:t>corto y largo plazo.</w:t>
      </w:r>
    </w:p>
    <w:p w14:paraId="5C4BED4C" w14:textId="77777777" w:rsidR="00A8198A" w:rsidRPr="00783218" w:rsidRDefault="00A8198A" w:rsidP="00206332">
      <w:pPr>
        <w:spacing w:before="120" w:after="120"/>
        <w:jc w:val="both"/>
        <w:rPr>
          <w:b/>
          <w:sz w:val="22"/>
          <w:lang w:val="es-MX"/>
        </w:rPr>
      </w:pPr>
      <w:r w:rsidRPr="00783218">
        <w:rPr>
          <w:b/>
          <w:sz w:val="22"/>
          <w:lang w:val="es-MX"/>
        </w:rPr>
        <w:t>OTROS ACTIVOS FINANCIEROS</w:t>
      </w:r>
    </w:p>
    <w:p w14:paraId="67DB66A1" w14:textId="77777777" w:rsidR="005C1547" w:rsidRPr="00783218" w:rsidRDefault="007169DF" w:rsidP="00206332">
      <w:pPr>
        <w:spacing w:before="120" w:after="120"/>
        <w:jc w:val="both"/>
        <w:rPr>
          <w:sz w:val="22"/>
          <w:lang w:val="es-MX"/>
        </w:rPr>
      </w:pPr>
      <w:r w:rsidRPr="00783218">
        <w:rPr>
          <w:sz w:val="22"/>
          <w:lang w:val="es-MX"/>
        </w:rPr>
        <w:t xml:space="preserve">Conforman </w:t>
      </w:r>
      <w:r w:rsidR="000D75C7" w:rsidRPr="00783218">
        <w:rPr>
          <w:b/>
          <w:sz w:val="22"/>
          <w:lang w:val="es-MX"/>
        </w:rPr>
        <w:t>G</w:t>
      </w:r>
      <w:r w:rsidRPr="00783218">
        <w:rPr>
          <w:b/>
          <w:sz w:val="22"/>
          <w:lang w:val="es-MX"/>
        </w:rPr>
        <w:t>.</w:t>
      </w:r>
      <w:r w:rsidR="000D75C7" w:rsidRPr="00783218">
        <w:rPr>
          <w:sz w:val="22"/>
          <w:lang w:val="es-MX"/>
        </w:rPr>
        <w:t>…</w:t>
      </w:r>
      <w:r w:rsidR="00DD22AE" w:rsidRPr="00783218">
        <w:rPr>
          <w:sz w:val="22"/>
          <w:lang w:val="es-MX"/>
        </w:rPr>
        <w:t>………….</w:t>
      </w:r>
      <w:r w:rsidR="00170BAB" w:rsidRPr="00783218">
        <w:rPr>
          <w:sz w:val="22"/>
          <w:lang w:val="es-MX"/>
        </w:rPr>
        <w:t xml:space="preserve"> </w:t>
      </w:r>
      <w:r w:rsidR="000D75C7" w:rsidRPr="00783218">
        <w:rPr>
          <w:sz w:val="22"/>
          <w:lang w:val="es-MX"/>
        </w:rPr>
        <w:t>(en letras)</w:t>
      </w:r>
      <w:r w:rsidRPr="00783218">
        <w:rPr>
          <w:b/>
          <w:sz w:val="22"/>
          <w:lang w:val="es-MX"/>
        </w:rPr>
        <w:t xml:space="preserve"> </w:t>
      </w:r>
      <w:r w:rsidRPr="00783218">
        <w:rPr>
          <w:sz w:val="22"/>
          <w:lang w:val="es-MX"/>
        </w:rPr>
        <w:t xml:space="preserve"> que comprenden </w:t>
      </w:r>
      <w:r w:rsidR="00A8198A" w:rsidRPr="00783218">
        <w:rPr>
          <w:sz w:val="22"/>
          <w:lang w:val="es-MX"/>
        </w:rPr>
        <w:t>los activos tales como la</w:t>
      </w:r>
      <w:r w:rsidR="00170BAB" w:rsidRPr="00783218">
        <w:rPr>
          <w:sz w:val="22"/>
          <w:lang w:val="es-MX"/>
        </w:rPr>
        <w:t>s Letras de Regulación Monetaria</w:t>
      </w:r>
      <w:r w:rsidR="00A8198A" w:rsidRPr="00783218">
        <w:rPr>
          <w:sz w:val="22"/>
          <w:lang w:val="es-MX"/>
        </w:rPr>
        <w:t xml:space="preserve"> emitido por el Banco Central del Paraguay, así como los Intereses Devengados a Cobrar que serán percibidos por las Entidades Públic</w:t>
      </w:r>
      <w:r w:rsidRPr="00783218">
        <w:rPr>
          <w:sz w:val="22"/>
          <w:lang w:val="es-MX"/>
        </w:rPr>
        <w:t>a</w:t>
      </w:r>
      <w:r w:rsidR="00A8198A" w:rsidRPr="00783218">
        <w:rPr>
          <w:sz w:val="22"/>
          <w:lang w:val="es-MX"/>
        </w:rPr>
        <w:t xml:space="preserve">s. </w:t>
      </w:r>
      <w:r w:rsidR="00B72CB2" w:rsidRPr="00783218">
        <w:rPr>
          <w:sz w:val="22"/>
          <w:lang w:val="es-MX"/>
        </w:rPr>
        <w:t xml:space="preserve">   </w:t>
      </w:r>
      <w:r w:rsidR="005C4C40" w:rsidRPr="00783218">
        <w:rPr>
          <w:sz w:val="22"/>
          <w:lang w:val="es-MX"/>
        </w:rPr>
        <w:t xml:space="preserve">  </w:t>
      </w:r>
      <w:r w:rsidR="009D633C" w:rsidRPr="00783218">
        <w:rPr>
          <w:sz w:val="22"/>
          <w:lang w:val="es-MX"/>
        </w:rPr>
        <w:t xml:space="preserve">  </w:t>
      </w:r>
      <w:r w:rsidR="006A747F" w:rsidRPr="00783218">
        <w:rPr>
          <w:sz w:val="22"/>
          <w:lang w:val="es-MX"/>
        </w:rPr>
        <w:t xml:space="preserve"> </w:t>
      </w:r>
      <w:r w:rsidR="00C16BD5" w:rsidRPr="00783218">
        <w:rPr>
          <w:sz w:val="22"/>
          <w:lang w:val="es-MX"/>
        </w:rPr>
        <w:t xml:space="preserve"> </w:t>
      </w:r>
      <w:r w:rsidR="00E61A3B" w:rsidRPr="00783218">
        <w:rPr>
          <w:sz w:val="22"/>
          <w:lang w:val="es-MX"/>
        </w:rPr>
        <w:t xml:space="preserve">  </w:t>
      </w:r>
      <w:r w:rsidR="001A4905" w:rsidRPr="00783218">
        <w:rPr>
          <w:sz w:val="22"/>
          <w:lang w:val="es-MX"/>
        </w:rPr>
        <w:t xml:space="preserve">  </w:t>
      </w:r>
      <w:r w:rsidR="005C1547" w:rsidRPr="00783218">
        <w:rPr>
          <w:sz w:val="22"/>
          <w:lang w:val="es-MX"/>
        </w:rPr>
        <w:t xml:space="preserve">    </w:t>
      </w:r>
    </w:p>
    <w:sectPr w:rsidR="005C1547" w:rsidRPr="00783218" w:rsidSect="00AF6323">
      <w:headerReference w:type="default" r:id="rId7"/>
      <w:pgSz w:w="12242" w:h="15842" w:code="1"/>
      <w:pgMar w:top="170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B68E" w14:textId="77777777" w:rsidR="0005046A" w:rsidRDefault="0005046A" w:rsidP="00D04AF9">
      <w:r>
        <w:separator/>
      </w:r>
    </w:p>
  </w:endnote>
  <w:endnote w:type="continuationSeparator" w:id="0">
    <w:p w14:paraId="1B8FF672" w14:textId="77777777" w:rsidR="0005046A" w:rsidRDefault="0005046A" w:rsidP="00D0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9CEA" w14:textId="77777777" w:rsidR="0005046A" w:rsidRDefault="0005046A" w:rsidP="00D04AF9">
      <w:r>
        <w:separator/>
      </w:r>
    </w:p>
  </w:footnote>
  <w:footnote w:type="continuationSeparator" w:id="0">
    <w:p w14:paraId="735948CB" w14:textId="77777777" w:rsidR="0005046A" w:rsidRDefault="0005046A" w:rsidP="00D0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5985" w14:textId="26E84A8D" w:rsidR="00D04AF9" w:rsidRDefault="00985749" w:rsidP="00AF6323">
    <w:pPr>
      <w:pStyle w:val="Encabezado"/>
      <w:jc w:val="center"/>
      <w:rPr>
        <w:lang w:val="es-PY"/>
      </w:rPr>
    </w:pPr>
    <w:r>
      <w:rPr>
        <w:noProof/>
        <w:lang w:val="es-PY"/>
      </w:rPr>
      <w:drawing>
        <wp:inline distT="0" distB="0" distL="0" distR="0" wp14:anchorId="41D78131" wp14:editId="6C8AE10B">
          <wp:extent cx="2402205" cy="12134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5F5"/>
    <w:multiLevelType w:val="hybridMultilevel"/>
    <w:tmpl w:val="6EAE7C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780"/>
    <w:multiLevelType w:val="hybridMultilevel"/>
    <w:tmpl w:val="00CE4EAE"/>
    <w:lvl w:ilvl="0" w:tplc="AF98D79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9660D5"/>
    <w:multiLevelType w:val="hybridMultilevel"/>
    <w:tmpl w:val="026C56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022A9"/>
    <w:multiLevelType w:val="hybridMultilevel"/>
    <w:tmpl w:val="8ADA2EAC"/>
    <w:lvl w:ilvl="0" w:tplc="7FD453C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07260D2"/>
    <w:multiLevelType w:val="hybridMultilevel"/>
    <w:tmpl w:val="BB28A4C0"/>
    <w:lvl w:ilvl="0" w:tplc="DD824A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22292714"/>
    <w:multiLevelType w:val="hybridMultilevel"/>
    <w:tmpl w:val="DBBA2048"/>
    <w:lvl w:ilvl="0" w:tplc="18AE352A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291529E"/>
    <w:multiLevelType w:val="hybridMultilevel"/>
    <w:tmpl w:val="2E1086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D1F9D"/>
    <w:multiLevelType w:val="hybridMultilevel"/>
    <w:tmpl w:val="2458B486"/>
    <w:lvl w:ilvl="0" w:tplc="0E5675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37613D4">
      <w:start w:val="1"/>
      <w:numFmt w:val="lowerRoman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8615055"/>
    <w:multiLevelType w:val="hybridMultilevel"/>
    <w:tmpl w:val="34564116"/>
    <w:lvl w:ilvl="0" w:tplc="42F62E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D6A7E9D"/>
    <w:multiLevelType w:val="hybridMultilevel"/>
    <w:tmpl w:val="B30E958C"/>
    <w:lvl w:ilvl="0" w:tplc="627C938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2DF2669B"/>
    <w:multiLevelType w:val="hybridMultilevel"/>
    <w:tmpl w:val="EDAA2232"/>
    <w:lvl w:ilvl="0" w:tplc="0A3AC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FAD4BAF"/>
    <w:multiLevelType w:val="hybridMultilevel"/>
    <w:tmpl w:val="AF946500"/>
    <w:lvl w:ilvl="0" w:tplc="6C4E48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3B9460F5"/>
    <w:multiLevelType w:val="hybridMultilevel"/>
    <w:tmpl w:val="9A7286B2"/>
    <w:lvl w:ilvl="0" w:tplc="A252985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3C4601F8"/>
    <w:multiLevelType w:val="hybridMultilevel"/>
    <w:tmpl w:val="DF16DCD4"/>
    <w:lvl w:ilvl="0" w:tplc="B25E68E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3E354725"/>
    <w:multiLevelType w:val="hybridMultilevel"/>
    <w:tmpl w:val="75C8E674"/>
    <w:lvl w:ilvl="0" w:tplc="68DE96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4F135882"/>
    <w:multiLevelType w:val="hybridMultilevel"/>
    <w:tmpl w:val="C3284A98"/>
    <w:lvl w:ilvl="0" w:tplc="0D5E266A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37FC33B6">
      <w:start w:val="1"/>
      <w:numFmt w:val="lowerLetter"/>
      <w:lvlText w:val="%2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57120CF7"/>
    <w:multiLevelType w:val="hybridMultilevel"/>
    <w:tmpl w:val="34564116"/>
    <w:lvl w:ilvl="0" w:tplc="42F62E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58644A3B"/>
    <w:multiLevelType w:val="hybridMultilevel"/>
    <w:tmpl w:val="2E1086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5190C"/>
    <w:multiLevelType w:val="hybridMultilevel"/>
    <w:tmpl w:val="E60E2B78"/>
    <w:lvl w:ilvl="0" w:tplc="632E689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563A61"/>
    <w:multiLevelType w:val="hybridMultilevel"/>
    <w:tmpl w:val="2E1086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627"/>
    <w:multiLevelType w:val="hybridMultilevel"/>
    <w:tmpl w:val="E238123C"/>
    <w:lvl w:ilvl="0" w:tplc="392A7A3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1314003"/>
    <w:multiLevelType w:val="hybridMultilevel"/>
    <w:tmpl w:val="6CDA501A"/>
    <w:lvl w:ilvl="0" w:tplc="6F0A704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 w15:restartNumberingAfterBreak="0">
    <w:nsid w:val="73414460"/>
    <w:multiLevelType w:val="hybridMultilevel"/>
    <w:tmpl w:val="97F03B22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73961684"/>
    <w:multiLevelType w:val="hybridMultilevel"/>
    <w:tmpl w:val="D062E958"/>
    <w:lvl w:ilvl="0" w:tplc="E93400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9E7D2E"/>
    <w:multiLevelType w:val="hybridMultilevel"/>
    <w:tmpl w:val="77DA7F2A"/>
    <w:lvl w:ilvl="0" w:tplc="5E5A0BF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BBC3451"/>
    <w:multiLevelType w:val="hybridMultilevel"/>
    <w:tmpl w:val="B2DE9B06"/>
    <w:lvl w:ilvl="0" w:tplc="08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C24380E"/>
    <w:multiLevelType w:val="hybridMultilevel"/>
    <w:tmpl w:val="9806ADF8"/>
    <w:lvl w:ilvl="0" w:tplc="A3047DEE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490" w:hanging="360"/>
      </w:pPr>
    </w:lvl>
    <w:lvl w:ilvl="2" w:tplc="3C0A001B" w:tentative="1">
      <w:start w:val="1"/>
      <w:numFmt w:val="lowerRoman"/>
      <w:lvlText w:val="%3."/>
      <w:lvlJc w:val="right"/>
      <w:pPr>
        <w:ind w:left="3210" w:hanging="180"/>
      </w:pPr>
    </w:lvl>
    <w:lvl w:ilvl="3" w:tplc="3C0A000F" w:tentative="1">
      <w:start w:val="1"/>
      <w:numFmt w:val="decimal"/>
      <w:lvlText w:val="%4."/>
      <w:lvlJc w:val="left"/>
      <w:pPr>
        <w:ind w:left="3930" w:hanging="360"/>
      </w:pPr>
    </w:lvl>
    <w:lvl w:ilvl="4" w:tplc="3C0A0019" w:tentative="1">
      <w:start w:val="1"/>
      <w:numFmt w:val="lowerLetter"/>
      <w:lvlText w:val="%5."/>
      <w:lvlJc w:val="left"/>
      <w:pPr>
        <w:ind w:left="4650" w:hanging="360"/>
      </w:pPr>
    </w:lvl>
    <w:lvl w:ilvl="5" w:tplc="3C0A001B" w:tentative="1">
      <w:start w:val="1"/>
      <w:numFmt w:val="lowerRoman"/>
      <w:lvlText w:val="%6."/>
      <w:lvlJc w:val="right"/>
      <w:pPr>
        <w:ind w:left="5370" w:hanging="180"/>
      </w:pPr>
    </w:lvl>
    <w:lvl w:ilvl="6" w:tplc="3C0A000F" w:tentative="1">
      <w:start w:val="1"/>
      <w:numFmt w:val="decimal"/>
      <w:lvlText w:val="%7."/>
      <w:lvlJc w:val="left"/>
      <w:pPr>
        <w:ind w:left="6090" w:hanging="360"/>
      </w:pPr>
    </w:lvl>
    <w:lvl w:ilvl="7" w:tplc="3C0A0019" w:tentative="1">
      <w:start w:val="1"/>
      <w:numFmt w:val="lowerLetter"/>
      <w:lvlText w:val="%8."/>
      <w:lvlJc w:val="left"/>
      <w:pPr>
        <w:ind w:left="6810" w:hanging="360"/>
      </w:pPr>
    </w:lvl>
    <w:lvl w:ilvl="8" w:tplc="3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21"/>
  </w:num>
  <w:num w:numId="5">
    <w:abstractNumId w:val="7"/>
  </w:num>
  <w:num w:numId="6">
    <w:abstractNumId w:val="10"/>
  </w:num>
  <w:num w:numId="7">
    <w:abstractNumId w:val="23"/>
  </w:num>
  <w:num w:numId="8">
    <w:abstractNumId w:val="25"/>
  </w:num>
  <w:num w:numId="9">
    <w:abstractNumId w:val="11"/>
  </w:num>
  <w:num w:numId="10">
    <w:abstractNumId w:val="1"/>
  </w:num>
  <w:num w:numId="11">
    <w:abstractNumId w:val="20"/>
  </w:num>
  <w:num w:numId="12">
    <w:abstractNumId w:val="9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12"/>
  </w:num>
  <w:num w:numId="18">
    <w:abstractNumId w:val="3"/>
  </w:num>
  <w:num w:numId="19">
    <w:abstractNumId w:val="0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13"/>
  </w:num>
  <w:num w:numId="25">
    <w:abstractNumId w:val="8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344"/>
    <w:rsid w:val="000002A4"/>
    <w:rsid w:val="000013F2"/>
    <w:rsid w:val="00001505"/>
    <w:rsid w:val="00003133"/>
    <w:rsid w:val="0000452A"/>
    <w:rsid w:val="00005F65"/>
    <w:rsid w:val="00012773"/>
    <w:rsid w:val="00014650"/>
    <w:rsid w:val="00015B16"/>
    <w:rsid w:val="000163CF"/>
    <w:rsid w:val="0001646A"/>
    <w:rsid w:val="000203E2"/>
    <w:rsid w:val="00020463"/>
    <w:rsid w:val="00022BE1"/>
    <w:rsid w:val="00022D79"/>
    <w:rsid w:val="00026B08"/>
    <w:rsid w:val="00027208"/>
    <w:rsid w:val="00027BF6"/>
    <w:rsid w:val="00030428"/>
    <w:rsid w:val="00037614"/>
    <w:rsid w:val="000400FE"/>
    <w:rsid w:val="00041276"/>
    <w:rsid w:val="000457C6"/>
    <w:rsid w:val="00046781"/>
    <w:rsid w:val="00047DC0"/>
    <w:rsid w:val="0005046A"/>
    <w:rsid w:val="0005193C"/>
    <w:rsid w:val="00053CCB"/>
    <w:rsid w:val="000540E2"/>
    <w:rsid w:val="00063075"/>
    <w:rsid w:val="00063EE2"/>
    <w:rsid w:val="000660D5"/>
    <w:rsid w:val="0007096B"/>
    <w:rsid w:val="00071342"/>
    <w:rsid w:val="00075582"/>
    <w:rsid w:val="00077A23"/>
    <w:rsid w:val="00081492"/>
    <w:rsid w:val="00083E7E"/>
    <w:rsid w:val="000929C8"/>
    <w:rsid w:val="000953F4"/>
    <w:rsid w:val="000A263B"/>
    <w:rsid w:val="000A2C3C"/>
    <w:rsid w:val="000A4363"/>
    <w:rsid w:val="000A4461"/>
    <w:rsid w:val="000A4F08"/>
    <w:rsid w:val="000B3637"/>
    <w:rsid w:val="000B3A9A"/>
    <w:rsid w:val="000B560E"/>
    <w:rsid w:val="000B5D6B"/>
    <w:rsid w:val="000B604E"/>
    <w:rsid w:val="000B764A"/>
    <w:rsid w:val="000C1851"/>
    <w:rsid w:val="000C2374"/>
    <w:rsid w:val="000C2DDF"/>
    <w:rsid w:val="000C538B"/>
    <w:rsid w:val="000D0711"/>
    <w:rsid w:val="000D2971"/>
    <w:rsid w:val="000D32A7"/>
    <w:rsid w:val="000D75C7"/>
    <w:rsid w:val="000D7CA6"/>
    <w:rsid w:val="000F0EE3"/>
    <w:rsid w:val="000F124B"/>
    <w:rsid w:val="000F16A9"/>
    <w:rsid w:val="000F21AC"/>
    <w:rsid w:val="000F6842"/>
    <w:rsid w:val="001023B2"/>
    <w:rsid w:val="001042D9"/>
    <w:rsid w:val="00104E7B"/>
    <w:rsid w:val="00110E73"/>
    <w:rsid w:val="001127A3"/>
    <w:rsid w:val="001135F6"/>
    <w:rsid w:val="001203A5"/>
    <w:rsid w:val="00121528"/>
    <w:rsid w:val="00121780"/>
    <w:rsid w:val="001222E1"/>
    <w:rsid w:val="001224CB"/>
    <w:rsid w:val="001243E3"/>
    <w:rsid w:val="001247D1"/>
    <w:rsid w:val="00125988"/>
    <w:rsid w:val="00127367"/>
    <w:rsid w:val="00130157"/>
    <w:rsid w:val="001303B3"/>
    <w:rsid w:val="00130631"/>
    <w:rsid w:val="00132DFD"/>
    <w:rsid w:val="0013337D"/>
    <w:rsid w:val="00134376"/>
    <w:rsid w:val="00136F35"/>
    <w:rsid w:val="001408F1"/>
    <w:rsid w:val="00143B67"/>
    <w:rsid w:val="001441C2"/>
    <w:rsid w:val="0014493B"/>
    <w:rsid w:val="00145596"/>
    <w:rsid w:val="00145D9A"/>
    <w:rsid w:val="00146EB8"/>
    <w:rsid w:val="00150326"/>
    <w:rsid w:val="00150AF1"/>
    <w:rsid w:val="00152977"/>
    <w:rsid w:val="00153390"/>
    <w:rsid w:val="00157BAF"/>
    <w:rsid w:val="001616B7"/>
    <w:rsid w:val="0016476E"/>
    <w:rsid w:val="00170BAB"/>
    <w:rsid w:val="00170FE3"/>
    <w:rsid w:val="001717B5"/>
    <w:rsid w:val="0017301C"/>
    <w:rsid w:val="0017371B"/>
    <w:rsid w:val="00174743"/>
    <w:rsid w:val="00175D78"/>
    <w:rsid w:val="00177795"/>
    <w:rsid w:val="00180934"/>
    <w:rsid w:val="00180ED6"/>
    <w:rsid w:val="001824D9"/>
    <w:rsid w:val="0018450E"/>
    <w:rsid w:val="00186F0F"/>
    <w:rsid w:val="00187186"/>
    <w:rsid w:val="001966B2"/>
    <w:rsid w:val="00196F20"/>
    <w:rsid w:val="00196FCE"/>
    <w:rsid w:val="001A1A0E"/>
    <w:rsid w:val="001A1EB6"/>
    <w:rsid w:val="001A28E3"/>
    <w:rsid w:val="001A4905"/>
    <w:rsid w:val="001A5A4D"/>
    <w:rsid w:val="001A67E7"/>
    <w:rsid w:val="001A795E"/>
    <w:rsid w:val="001B3524"/>
    <w:rsid w:val="001C392F"/>
    <w:rsid w:val="001C580F"/>
    <w:rsid w:val="001D2BB0"/>
    <w:rsid w:val="001D3D45"/>
    <w:rsid w:val="001D3EB9"/>
    <w:rsid w:val="001D4801"/>
    <w:rsid w:val="001D7E7F"/>
    <w:rsid w:val="001E1128"/>
    <w:rsid w:val="001E38A6"/>
    <w:rsid w:val="001E796E"/>
    <w:rsid w:val="001F02A9"/>
    <w:rsid w:val="001F0552"/>
    <w:rsid w:val="001F07AD"/>
    <w:rsid w:val="001F0DFC"/>
    <w:rsid w:val="001F11B3"/>
    <w:rsid w:val="001F13C4"/>
    <w:rsid w:val="001F1F7A"/>
    <w:rsid w:val="001F2385"/>
    <w:rsid w:val="001F27D9"/>
    <w:rsid w:val="001F2DB9"/>
    <w:rsid w:val="001F2E00"/>
    <w:rsid w:val="001F4464"/>
    <w:rsid w:val="001F5F94"/>
    <w:rsid w:val="001F61B2"/>
    <w:rsid w:val="001F7BD3"/>
    <w:rsid w:val="00200235"/>
    <w:rsid w:val="002026EA"/>
    <w:rsid w:val="00206332"/>
    <w:rsid w:val="00206392"/>
    <w:rsid w:val="00207831"/>
    <w:rsid w:val="0021116B"/>
    <w:rsid w:val="002117FC"/>
    <w:rsid w:val="002139EF"/>
    <w:rsid w:val="00214DA3"/>
    <w:rsid w:val="00215345"/>
    <w:rsid w:val="0021585F"/>
    <w:rsid w:val="002165DD"/>
    <w:rsid w:val="00220D02"/>
    <w:rsid w:val="002226DA"/>
    <w:rsid w:val="00223A63"/>
    <w:rsid w:val="002259EA"/>
    <w:rsid w:val="00230305"/>
    <w:rsid w:val="002321FE"/>
    <w:rsid w:val="00236A14"/>
    <w:rsid w:val="00240E83"/>
    <w:rsid w:val="00245827"/>
    <w:rsid w:val="00245D89"/>
    <w:rsid w:val="00251CCE"/>
    <w:rsid w:val="0025408C"/>
    <w:rsid w:val="002547BA"/>
    <w:rsid w:val="00260E08"/>
    <w:rsid w:val="00271350"/>
    <w:rsid w:val="00272DF7"/>
    <w:rsid w:val="0027477F"/>
    <w:rsid w:val="00281A88"/>
    <w:rsid w:val="00283C90"/>
    <w:rsid w:val="00286D10"/>
    <w:rsid w:val="00293DB8"/>
    <w:rsid w:val="00295043"/>
    <w:rsid w:val="002A2B76"/>
    <w:rsid w:val="002A47C3"/>
    <w:rsid w:val="002C1517"/>
    <w:rsid w:val="002C2650"/>
    <w:rsid w:val="002C7396"/>
    <w:rsid w:val="002C7DFF"/>
    <w:rsid w:val="002D30F6"/>
    <w:rsid w:val="002D397A"/>
    <w:rsid w:val="002E0732"/>
    <w:rsid w:val="002E14E4"/>
    <w:rsid w:val="002E2FC5"/>
    <w:rsid w:val="002E31D9"/>
    <w:rsid w:val="002E4501"/>
    <w:rsid w:val="002E46FB"/>
    <w:rsid w:val="002E5E7A"/>
    <w:rsid w:val="002E6723"/>
    <w:rsid w:val="002E691C"/>
    <w:rsid w:val="002F00B0"/>
    <w:rsid w:val="002F0B41"/>
    <w:rsid w:val="002F116B"/>
    <w:rsid w:val="002F2176"/>
    <w:rsid w:val="002F3609"/>
    <w:rsid w:val="002F4ABC"/>
    <w:rsid w:val="00300007"/>
    <w:rsid w:val="00302267"/>
    <w:rsid w:val="00303208"/>
    <w:rsid w:val="0030681C"/>
    <w:rsid w:val="00313306"/>
    <w:rsid w:val="003148B4"/>
    <w:rsid w:val="0031537E"/>
    <w:rsid w:val="00315E24"/>
    <w:rsid w:val="00316412"/>
    <w:rsid w:val="0032095E"/>
    <w:rsid w:val="0032116F"/>
    <w:rsid w:val="00323BE7"/>
    <w:rsid w:val="00324139"/>
    <w:rsid w:val="0033062E"/>
    <w:rsid w:val="0033493A"/>
    <w:rsid w:val="0034104A"/>
    <w:rsid w:val="003411F7"/>
    <w:rsid w:val="00342D22"/>
    <w:rsid w:val="00345310"/>
    <w:rsid w:val="00352639"/>
    <w:rsid w:val="0035328E"/>
    <w:rsid w:val="0035476C"/>
    <w:rsid w:val="00354E4E"/>
    <w:rsid w:val="00356BC9"/>
    <w:rsid w:val="00356EF1"/>
    <w:rsid w:val="00362494"/>
    <w:rsid w:val="00362F9F"/>
    <w:rsid w:val="0037533A"/>
    <w:rsid w:val="00376924"/>
    <w:rsid w:val="00377E6D"/>
    <w:rsid w:val="003808FE"/>
    <w:rsid w:val="00380B51"/>
    <w:rsid w:val="00381CB0"/>
    <w:rsid w:val="00381D4A"/>
    <w:rsid w:val="00383139"/>
    <w:rsid w:val="00386751"/>
    <w:rsid w:val="00390CC0"/>
    <w:rsid w:val="00392D25"/>
    <w:rsid w:val="003952DD"/>
    <w:rsid w:val="0039656D"/>
    <w:rsid w:val="00396D37"/>
    <w:rsid w:val="003A29CB"/>
    <w:rsid w:val="003A4313"/>
    <w:rsid w:val="003A5124"/>
    <w:rsid w:val="003A6C66"/>
    <w:rsid w:val="003A7100"/>
    <w:rsid w:val="003A79B1"/>
    <w:rsid w:val="003A79CF"/>
    <w:rsid w:val="003B5879"/>
    <w:rsid w:val="003B6452"/>
    <w:rsid w:val="003C1171"/>
    <w:rsid w:val="003C2433"/>
    <w:rsid w:val="003C2C0D"/>
    <w:rsid w:val="003C3D36"/>
    <w:rsid w:val="003C60A2"/>
    <w:rsid w:val="003C753C"/>
    <w:rsid w:val="003D5528"/>
    <w:rsid w:val="003D5624"/>
    <w:rsid w:val="003D5D8E"/>
    <w:rsid w:val="003D5E2D"/>
    <w:rsid w:val="003D6AA2"/>
    <w:rsid w:val="003E0469"/>
    <w:rsid w:val="003E6CAF"/>
    <w:rsid w:val="003F1485"/>
    <w:rsid w:val="003F1F17"/>
    <w:rsid w:val="003F2BA3"/>
    <w:rsid w:val="003F5598"/>
    <w:rsid w:val="00401649"/>
    <w:rsid w:val="00403B61"/>
    <w:rsid w:val="004042F1"/>
    <w:rsid w:val="00404C91"/>
    <w:rsid w:val="00405C12"/>
    <w:rsid w:val="00405FBE"/>
    <w:rsid w:val="0040707A"/>
    <w:rsid w:val="00407FFE"/>
    <w:rsid w:val="004103C7"/>
    <w:rsid w:val="004105B9"/>
    <w:rsid w:val="0041071A"/>
    <w:rsid w:val="00414F0F"/>
    <w:rsid w:val="00415B40"/>
    <w:rsid w:val="00416459"/>
    <w:rsid w:val="004173AE"/>
    <w:rsid w:val="004203F2"/>
    <w:rsid w:val="00421834"/>
    <w:rsid w:val="00423E26"/>
    <w:rsid w:val="00425257"/>
    <w:rsid w:val="00425E51"/>
    <w:rsid w:val="0043255B"/>
    <w:rsid w:val="0043348B"/>
    <w:rsid w:val="00436B6D"/>
    <w:rsid w:val="00436BD3"/>
    <w:rsid w:val="00437D0A"/>
    <w:rsid w:val="004455CA"/>
    <w:rsid w:val="004455CF"/>
    <w:rsid w:val="004466F9"/>
    <w:rsid w:val="00462960"/>
    <w:rsid w:val="00464AB8"/>
    <w:rsid w:val="00465F84"/>
    <w:rsid w:val="00466BDF"/>
    <w:rsid w:val="00467A2F"/>
    <w:rsid w:val="00470250"/>
    <w:rsid w:val="00471759"/>
    <w:rsid w:val="00475AD5"/>
    <w:rsid w:val="0047691C"/>
    <w:rsid w:val="00482269"/>
    <w:rsid w:val="00482917"/>
    <w:rsid w:val="00483639"/>
    <w:rsid w:val="0048449B"/>
    <w:rsid w:val="00490655"/>
    <w:rsid w:val="00491924"/>
    <w:rsid w:val="00492A04"/>
    <w:rsid w:val="00493DC2"/>
    <w:rsid w:val="00493E7E"/>
    <w:rsid w:val="0049543C"/>
    <w:rsid w:val="004A0471"/>
    <w:rsid w:val="004A1212"/>
    <w:rsid w:val="004A1B70"/>
    <w:rsid w:val="004A210F"/>
    <w:rsid w:val="004A2BA6"/>
    <w:rsid w:val="004A58BF"/>
    <w:rsid w:val="004A678A"/>
    <w:rsid w:val="004A7877"/>
    <w:rsid w:val="004B3B51"/>
    <w:rsid w:val="004B3E79"/>
    <w:rsid w:val="004B4C9B"/>
    <w:rsid w:val="004B4F17"/>
    <w:rsid w:val="004B4F9D"/>
    <w:rsid w:val="004B66B7"/>
    <w:rsid w:val="004B6E25"/>
    <w:rsid w:val="004B7F06"/>
    <w:rsid w:val="004C0D65"/>
    <w:rsid w:val="004C18A5"/>
    <w:rsid w:val="004C2E5A"/>
    <w:rsid w:val="004C3544"/>
    <w:rsid w:val="004C68A3"/>
    <w:rsid w:val="004D0010"/>
    <w:rsid w:val="004D13FB"/>
    <w:rsid w:val="004D3DE0"/>
    <w:rsid w:val="004D4C49"/>
    <w:rsid w:val="004D6B20"/>
    <w:rsid w:val="004E2BAB"/>
    <w:rsid w:val="004E2F56"/>
    <w:rsid w:val="004E3729"/>
    <w:rsid w:val="004E5DB3"/>
    <w:rsid w:val="004E69C4"/>
    <w:rsid w:val="004E73FF"/>
    <w:rsid w:val="004F4A79"/>
    <w:rsid w:val="004F599D"/>
    <w:rsid w:val="004F6FB1"/>
    <w:rsid w:val="005007E5"/>
    <w:rsid w:val="00505C43"/>
    <w:rsid w:val="005100CF"/>
    <w:rsid w:val="00511ABC"/>
    <w:rsid w:val="00511AED"/>
    <w:rsid w:val="00513552"/>
    <w:rsid w:val="005137A0"/>
    <w:rsid w:val="00514411"/>
    <w:rsid w:val="00516949"/>
    <w:rsid w:val="00520E81"/>
    <w:rsid w:val="00523C9D"/>
    <w:rsid w:val="005241A0"/>
    <w:rsid w:val="005241AB"/>
    <w:rsid w:val="00532061"/>
    <w:rsid w:val="00534674"/>
    <w:rsid w:val="005349FE"/>
    <w:rsid w:val="0053555C"/>
    <w:rsid w:val="00540175"/>
    <w:rsid w:val="00542119"/>
    <w:rsid w:val="0054604A"/>
    <w:rsid w:val="00546975"/>
    <w:rsid w:val="00547404"/>
    <w:rsid w:val="0055268B"/>
    <w:rsid w:val="00554C5B"/>
    <w:rsid w:val="0056347B"/>
    <w:rsid w:val="00564437"/>
    <w:rsid w:val="00564C6B"/>
    <w:rsid w:val="00566384"/>
    <w:rsid w:val="0056675D"/>
    <w:rsid w:val="005702DE"/>
    <w:rsid w:val="00570A8A"/>
    <w:rsid w:val="00573730"/>
    <w:rsid w:val="00574F33"/>
    <w:rsid w:val="00576A43"/>
    <w:rsid w:val="005827EC"/>
    <w:rsid w:val="00582E03"/>
    <w:rsid w:val="0058361A"/>
    <w:rsid w:val="00586013"/>
    <w:rsid w:val="0059353A"/>
    <w:rsid w:val="005A173E"/>
    <w:rsid w:val="005A23DA"/>
    <w:rsid w:val="005A31F4"/>
    <w:rsid w:val="005A32AB"/>
    <w:rsid w:val="005A4F1E"/>
    <w:rsid w:val="005B02B4"/>
    <w:rsid w:val="005B0702"/>
    <w:rsid w:val="005B0831"/>
    <w:rsid w:val="005B1494"/>
    <w:rsid w:val="005B18F6"/>
    <w:rsid w:val="005B1CEB"/>
    <w:rsid w:val="005B294A"/>
    <w:rsid w:val="005B477B"/>
    <w:rsid w:val="005B5DE3"/>
    <w:rsid w:val="005C1547"/>
    <w:rsid w:val="005C4C40"/>
    <w:rsid w:val="005C4D85"/>
    <w:rsid w:val="005D11B1"/>
    <w:rsid w:val="005D7409"/>
    <w:rsid w:val="005E41B1"/>
    <w:rsid w:val="005E48F8"/>
    <w:rsid w:val="005E4D4E"/>
    <w:rsid w:val="005E6D7E"/>
    <w:rsid w:val="005F3E88"/>
    <w:rsid w:val="005F3FF9"/>
    <w:rsid w:val="005F5807"/>
    <w:rsid w:val="005F65A2"/>
    <w:rsid w:val="006034AB"/>
    <w:rsid w:val="006058DA"/>
    <w:rsid w:val="00606CFB"/>
    <w:rsid w:val="00607E25"/>
    <w:rsid w:val="00612E4C"/>
    <w:rsid w:val="00612E97"/>
    <w:rsid w:val="0061487B"/>
    <w:rsid w:val="0061609B"/>
    <w:rsid w:val="00617400"/>
    <w:rsid w:val="00621C60"/>
    <w:rsid w:val="00624EDA"/>
    <w:rsid w:val="0062501A"/>
    <w:rsid w:val="00625BAA"/>
    <w:rsid w:val="0063021C"/>
    <w:rsid w:val="00630E32"/>
    <w:rsid w:val="006313D5"/>
    <w:rsid w:val="00631DB2"/>
    <w:rsid w:val="006338D7"/>
    <w:rsid w:val="00633C9B"/>
    <w:rsid w:val="006344A4"/>
    <w:rsid w:val="00634921"/>
    <w:rsid w:val="006377E4"/>
    <w:rsid w:val="00640273"/>
    <w:rsid w:val="00641D0E"/>
    <w:rsid w:val="00650278"/>
    <w:rsid w:val="0065196F"/>
    <w:rsid w:val="00651E3E"/>
    <w:rsid w:val="00654CD4"/>
    <w:rsid w:val="00657831"/>
    <w:rsid w:val="006601C0"/>
    <w:rsid w:val="00661BC5"/>
    <w:rsid w:val="00662BAA"/>
    <w:rsid w:val="0066435F"/>
    <w:rsid w:val="00666E76"/>
    <w:rsid w:val="00671246"/>
    <w:rsid w:val="006721E6"/>
    <w:rsid w:val="00674E96"/>
    <w:rsid w:val="00676FAD"/>
    <w:rsid w:val="006809B2"/>
    <w:rsid w:val="00681E5C"/>
    <w:rsid w:val="00682542"/>
    <w:rsid w:val="00684A0F"/>
    <w:rsid w:val="006857BB"/>
    <w:rsid w:val="00696117"/>
    <w:rsid w:val="0069665B"/>
    <w:rsid w:val="006A3594"/>
    <w:rsid w:val="006A43DE"/>
    <w:rsid w:val="006A747F"/>
    <w:rsid w:val="006A7B93"/>
    <w:rsid w:val="006B1670"/>
    <w:rsid w:val="006B1AE9"/>
    <w:rsid w:val="006B24F5"/>
    <w:rsid w:val="006B3C44"/>
    <w:rsid w:val="006C02AE"/>
    <w:rsid w:val="006C3037"/>
    <w:rsid w:val="006C4799"/>
    <w:rsid w:val="006C4A4B"/>
    <w:rsid w:val="006C66AB"/>
    <w:rsid w:val="006D14FE"/>
    <w:rsid w:val="006D3D57"/>
    <w:rsid w:val="006D4507"/>
    <w:rsid w:val="006D5497"/>
    <w:rsid w:val="006E12AF"/>
    <w:rsid w:val="006E1322"/>
    <w:rsid w:val="006E3525"/>
    <w:rsid w:val="006E3F13"/>
    <w:rsid w:val="006E4E53"/>
    <w:rsid w:val="006E5B35"/>
    <w:rsid w:val="006E5C8C"/>
    <w:rsid w:val="006E6F50"/>
    <w:rsid w:val="006E75C9"/>
    <w:rsid w:val="006E7F61"/>
    <w:rsid w:val="006F2392"/>
    <w:rsid w:val="006F54E2"/>
    <w:rsid w:val="006F5C66"/>
    <w:rsid w:val="006F5CC4"/>
    <w:rsid w:val="00704FFC"/>
    <w:rsid w:val="00705081"/>
    <w:rsid w:val="00711D2C"/>
    <w:rsid w:val="007169DF"/>
    <w:rsid w:val="00716C67"/>
    <w:rsid w:val="007212D4"/>
    <w:rsid w:val="007257C2"/>
    <w:rsid w:val="00725E66"/>
    <w:rsid w:val="007262BC"/>
    <w:rsid w:val="0073192E"/>
    <w:rsid w:val="00736681"/>
    <w:rsid w:val="007369E5"/>
    <w:rsid w:val="00737286"/>
    <w:rsid w:val="00740959"/>
    <w:rsid w:val="00740B06"/>
    <w:rsid w:val="00741CC9"/>
    <w:rsid w:val="007422F0"/>
    <w:rsid w:val="007432CA"/>
    <w:rsid w:val="0074344F"/>
    <w:rsid w:val="007437A9"/>
    <w:rsid w:val="0074482A"/>
    <w:rsid w:val="00744879"/>
    <w:rsid w:val="00745EE0"/>
    <w:rsid w:val="00746BF0"/>
    <w:rsid w:val="00750633"/>
    <w:rsid w:val="007506F5"/>
    <w:rsid w:val="00750DE2"/>
    <w:rsid w:val="0075249C"/>
    <w:rsid w:val="0076037D"/>
    <w:rsid w:val="00761732"/>
    <w:rsid w:val="00763CC1"/>
    <w:rsid w:val="00773B9F"/>
    <w:rsid w:val="00776EDE"/>
    <w:rsid w:val="00777816"/>
    <w:rsid w:val="007821DE"/>
    <w:rsid w:val="00783218"/>
    <w:rsid w:val="0078489A"/>
    <w:rsid w:val="00784ADC"/>
    <w:rsid w:val="00787358"/>
    <w:rsid w:val="00787C38"/>
    <w:rsid w:val="007914AE"/>
    <w:rsid w:val="00791680"/>
    <w:rsid w:val="007919B6"/>
    <w:rsid w:val="00791A03"/>
    <w:rsid w:val="0079358B"/>
    <w:rsid w:val="00797ED0"/>
    <w:rsid w:val="007A0674"/>
    <w:rsid w:val="007A16D0"/>
    <w:rsid w:val="007A20CF"/>
    <w:rsid w:val="007A32FD"/>
    <w:rsid w:val="007A62DC"/>
    <w:rsid w:val="007A6B8C"/>
    <w:rsid w:val="007A7340"/>
    <w:rsid w:val="007B264A"/>
    <w:rsid w:val="007B3298"/>
    <w:rsid w:val="007B4A0F"/>
    <w:rsid w:val="007C0639"/>
    <w:rsid w:val="007C4487"/>
    <w:rsid w:val="007C4A0F"/>
    <w:rsid w:val="007D2B88"/>
    <w:rsid w:val="007D322E"/>
    <w:rsid w:val="007D3FD8"/>
    <w:rsid w:val="007D65A2"/>
    <w:rsid w:val="007D74AE"/>
    <w:rsid w:val="007F021B"/>
    <w:rsid w:val="007F06E8"/>
    <w:rsid w:val="007F070B"/>
    <w:rsid w:val="007F0EC5"/>
    <w:rsid w:val="007F11AE"/>
    <w:rsid w:val="007F4944"/>
    <w:rsid w:val="008056DA"/>
    <w:rsid w:val="008103EB"/>
    <w:rsid w:val="0081474E"/>
    <w:rsid w:val="0081699A"/>
    <w:rsid w:val="00821B4B"/>
    <w:rsid w:val="00822CA7"/>
    <w:rsid w:val="00826C8D"/>
    <w:rsid w:val="00833169"/>
    <w:rsid w:val="008333F7"/>
    <w:rsid w:val="00833D73"/>
    <w:rsid w:val="008354D6"/>
    <w:rsid w:val="00835E71"/>
    <w:rsid w:val="008365EE"/>
    <w:rsid w:val="00836A58"/>
    <w:rsid w:val="00837276"/>
    <w:rsid w:val="0083741C"/>
    <w:rsid w:val="0084757C"/>
    <w:rsid w:val="00847EA1"/>
    <w:rsid w:val="008539C9"/>
    <w:rsid w:val="00853A17"/>
    <w:rsid w:val="00855189"/>
    <w:rsid w:val="00856730"/>
    <w:rsid w:val="0086152D"/>
    <w:rsid w:val="00861A3C"/>
    <w:rsid w:val="008632C5"/>
    <w:rsid w:val="00863332"/>
    <w:rsid w:val="008638C6"/>
    <w:rsid w:val="00865108"/>
    <w:rsid w:val="008656DA"/>
    <w:rsid w:val="008705B2"/>
    <w:rsid w:val="008716C9"/>
    <w:rsid w:val="00871D97"/>
    <w:rsid w:val="00876DBA"/>
    <w:rsid w:val="00880A6B"/>
    <w:rsid w:val="008814B4"/>
    <w:rsid w:val="00881A8F"/>
    <w:rsid w:val="008831C4"/>
    <w:rsid w:val="00884879"/>
    <w:rsid w:val="0088701F"/>
    <w:rsid w:val="00893299"/>
    <w:rsid w:val="008943B4"/>
    <w:rsid w:val="0089448B"/>
    <w:rsid w:val="0089589C"/>
    <w:rsid w:val="0089683B"/>
    <w:rsid w:val="008968C3"/>
    <w:rsid w:val="00896A04"/>
    <w:rsid w:val="008A407E"/>
    <w:rsid w:val="008A5D15"/>
    <w:rsid w:val="008A6BA7"/>
    <w:rsid w:val="008B0E05"/>
    <w:rsid w:val="008B38EA"/>
    <w:rsid w:val="008B69D0"/>
    <w:rsid w:val="008C095D"/>
    <w:rsid w:val="008C2BA3"/>
    <w:rsid w:val="008C3377"/>
    <w:rsid w:val="008C3DE2"/>
    <w:rsid w:val="008C44B6"/>
    <w:rsid w:val="008C4ED1"/>
    <w:rsid w:val="008D10FA"/>
    <w:rsid w:val="008D1677"/>
    <w:rsid w:val="008D23DE"/>
    <w:rsid w:val="008D4B71"/>
    <w:rsid w:val="008D52E2"/>
    <w:rsid w:val="008D6F04"/>
    <w:rsid w:val="008D764E"/>
    <w:rsid w:val="008E01FB"/>
    <w:rsid w:val="008E155E"/>
    <w:rsid w:val="008E15D2"/>
    <w:rsid w:val="008E498D"/>
    <w:rsid w:val="008F3882"/>
    <w:rsid w:val="008F3945"/>
    <w:rsid w:val="008F4B97"/>
    <w:rsid w:val="00903F53"/>
    <w:rsid w:val="00904E45"/>
    <w:rsid w:val="00910822"/>
    <w:rsid w:val="00916240"/>
    <w:rsid w:val="0091751F"/>
    <w:rsid w:val="00922300"/>
    <w:rsid w:val="009252C1"/>
    <w:rsid w:val="00930688"/>
    <w:rsid w:val="00930D15"/>
    <w:rsid w:val="009322AE"/>
    <w:rsid w:val="00932B37"/>
    <w:rsid w:val="00937ADA"/>
    <w:rsid w:val="009403AB"/>
    <w:rsid w:val="00950F26"/>
    <w:rsid w:val="00953034"/>
    <w:rsid w:val="00954145"/>
    <w:rsid w:val="0095743A"/>
    <w:rsid w:val="00957AC9"/>
    <w:rsid w:val="00960709"/>
    <w:rsid w:val="00963837"/>
    <w:rsid w:val="00966612"/>
    <w:rsid w:val="009703D4"/>
    <w:rsid w:val="0098463E"/>
    <w:rsid w:val="00984E1E"/>
    <w:rsid w:val="009855B6"/>
    <w:rsid w:val="009855BB"/>
    <w:rsid w:val="00985749"/>
    <w:rsid w:val="0098613C"/>
    <w:rsid w:val="00987110"/>
    <w:rsid w:val="009901CA"/>
    <w:rsid w:val="00992EFE"/>
    <w:rsid w:val="009945F6"/>
    <w:rsid w:val="00995DF1"/>
    <w:rsid w:val="00997002"/>
    <w:rsid w:val="009A51F2"/>
    <w:rsid w:val="009A7C9C"/>
    <w:rsid w:val="009B128B"/>
    <w:rsid w:val="009B1469"/>
    <w:rsid w:val="009B2E4C"/>
    <w:rsid w:val="009B45FF"/>
    <w:rsid w:val="009B74BA"/>
    <w:rsid w:val="009C0299"/>
    <w:rsid w:val="009C0CC1"/>
    <w:rsid w:val="009C6A07"/>
    <w:rsid w:val="009D2750"/>
    <w:rsid w:val="009D5636"/>
    <w:rsid w:val="009D5ACD"/>
    <w:rsid w:val="009D633C"/>
    <w:rsid w:val="009E07B4"/>
    <w:rsid w:val="009E136A"/>
    <w:rsid w:val="009E1878"/>
    <w:rsid w:val="009E278F"/>
    <w:rsid w:val="009E6D4F"/>
    <w:rsid w:val="009E763A"/>
    <w:rsid w:val="009E77FD"/>
    <w:rsid w:val="009F517C"/>
    <w:rsid w:val="009F6C08"/>
    <w:rsid w:val="00A006AE"/>
    <w:rsid w:val="00A01BDD"/>
    <w:rsid w:val="00A027CE"/>
    <w:rsid w:val="00A03256"/>
    <w:rsid w:val="00A12FF7"/>
    <w:rsid w:val="00A159DC"/>
    <w:rsid w:val="00A17E2F"/>
    <w:rsid w:val="00A24B9C"/>
    <w:rsid w:val="00A250D1"/>
    <w:rsid w:val="00A32466"/>
    <w:rsid w:val="00A32A4C"/>
    <w:rsid w:val="00A335FE"/>
    <w:rsid w:val="00A35CCE"/>
    <w:rsid w:val="00A42648"/>
    <w:rsid w:val="00A4280E"/>
    <w:rsid w:val="00A42CF0"/>
    <w:rsid w:val="00A4566E"/>
    <w:rsid w:val="00A505B1"/>
    <w:rsid w:val="00A51343"/>
    <w:rsid w:val="00A5148C"/>
    <w:rsid w:val="00A53D6D"/>
    <w:rsid w:val="00A53DB0"/>
    <w:rsid w:val="00A55210"/>
    <w:rsid w:val="00A61818"/>
    <w:rsid w:val="00A626A5"/>
    <w:rsid w:val="00A62824"/>
    <w:rsid w:val="00A62BE3"/>
    <w:rsid w:val="00A655F7"/>
    <w:rsid w:val="00A67C43"/>
    <w:rsid w:val="00A70242"/>
    <w:rsid w:val="00A726C4"/>
    <w:rsid w:val="00A727F3"/>
    <w:rsid w:val="00A7543E"/>
    <w:rsid w:val="00A76776"/>
    <w:rsid w:val="00A772A3"/>
    <w:rsid w:val="00A803CF"/>
    <w:rsid w:val="00A8198A"/>
    <w:rsid w:val="00A820FA"/>
    <w:rsid w:val="00A83762"/>
    <w:rsid w:val="00A87249"/>
    <w:rsid w:val="00A87C00"/>
    <w:rsid w:val="00A901BE"/>
    <w:rsid w:val="00A92126"/>
    <w:rsid w:val="00A9226E"/>
    <w:rsid w:val="00A923D9"/>
    <w:rsid w:val="00A92EC8"/>
    <w:rsid w:val="00AA0E06"/>
    <w:rsid w:val="00AA149F"/>
    <w:rsid w:val="00AA6278"/>
    <w:rsid w:val="00AA72C2"/>
    <w:rsid w:val="00AB298B"/>
    <w:rsid w:val="00AB55E0"/>
    <w:rsid w:val="00AB6BDD"/>
    <w:rsid w:val="00AB7A64"/>
    <w:rsid w:val="00AB7C76"/>
    <w:rsid w:val="00AC30D3"/>
    <w:rsid w:val="00AC3C74"/>
    <w:rsid w:val="00AC5157"/>
    <w:rsid w:val="00AC51E7"/>
    <w:rsid w:val="00AC5C86"/>
    <w:rsid w:val="00AC5EAD"/>
    <w:rsid w:val="00AC64C1"/>
    <w:rsid w:val="00AD08EE"/>
    <w:rsid w:val="00AD1380"/>
    <w:rsid w:val="00AD14BA"/>
    <w:rsid w:val="00AD5837"/>
    <w:rsid w:val="00AE002E"/>
    <w:rsid w:val="00AE0B96"/>
    <w:rsid w:val="00AE10FE"/>
    <w:rsid w:val="00AE122E"/>
    <w:rsid w:val="00AE2BD5"/>
    <w:rsid w:val="00AE4267"/>
    <w:rsid w:val="00AE5367"/>
    <w:rsid w:val="00AF115F"/>
    <w:rsid w:val="00AF5B89"/>
    <w:rsid w:val="00AF6323"/>
    <w:rsid w:val="00B02A1A"/>
    <w:rsid w:val="00B03557"/>
    <w:rsid w:val="00B10109"/>
    <w:rsid w:val="00B101AC"/>
    <w:rsid w:val="00B12DB6"/>
    <w:rsid w:val="00B17662"/>
    <w:rsid w:val="00B2094D"/>
    <w:rsid w:val="00B21D67"/>
    <w:rsid w:val="00B222CF"/>
    <w:rsid w:val="00B25A47"/>
    <w:rsid w:val="00B30168"/>
    <w:rsid w:val="00B33348"/>
    <w:rsid w:val="00B34BE1"/>
    <w:rsid w:val="00B35EC1"/>
    <w:rsid w:val="00B36C7D"/>
    <w:rsid w:val="00B37DD9"/>
    <w:rsid w:val="00B402C1"/>
    <w:rsid w:val="00B4235A"/>
    <w:rsid w:val="00B4294B"/>
    <w:rsid w:val="00B429F5"/>
    <w:rsid w:val="00B430E9"/>
    <w:rsid w:val="00B43C3E"/>
    <w:rsid w:val="00B559FC"/>
    <w:rsid w:val="00B56559"/>
    <w:rsid w:val="00B5730E"/>
    <w:rsid w:val="00B578A5"/>
    <w:rsid w:val="00B579AE"/>
    <w:rsid w:val="00B625E8"/>
    <w:rsid w:val="00B62DDE"/>
    <w:rsid w:val="00B70527"/>
    <w:rsid w:val="00B72CB2"/>
    <w:rsid w:val="00B72E93"/>
    <w:rsid w:val="00B76A40"/>
    <w:rsid w:val="00B779F5"/>
    <w:rsid w:val="00B80669"/>
    <w:rsid w:val="00B81D2B"/>
    <w:rsid w:val="00B820A9"/>
    <w:rsid w:val="00B827B1"/>
    <w:rsid w:val="00B860E0"/>
    <w:rsid w:val="00B87BB0"/>
    <w:rsid w:val="00B921B3"/>
    <w:rsid w:val="00B93B25"/>
    <w:rsid w:val="00B95AE2"/>
    <w:rsid w:val="00B97347"/>
    <w:rsid w:val="00BA1457"/>
    <w:rsid w:val="00BA1D9C"/>
    <w:rsid w:val="00BA39DE"/>
    <w:rsid w:val="00BA4738"/>
    <w:rsid w:val="00BA48EB"/>
    <w:rsid w:val="00BB7886"/>
    <w:rsid w:val="00BC0A28"/>
    <w:rsid w:val="00BC0FAD"/>
    <w:rsid w:val="00BC6125"/>
    <w:rsid w:val="00BC7794"/>
    <w:rsid w:val="00BC7BF4"/>
    <w:rsid w:val="00BC7DC3"/>
    <w:rsid w:val="00BD0A45"/>
    <w:rsid w:val="00BD2986"/>
    <w:rsid w:val="00BD54F9"/>
    <w:rsid w:val="00BE1611"/>
    <w:rsid w:val="00BE421D"/>
    <w:rsid w:val="00BE7703"/>
    <w:rsid w:val="00BE7B29"/>
    <w:rsid w:val="00BF00FE"/>
    <w:rsid w:val="00BF0ECD"/>
    <w:rsid w:val="00BF41BE"/>
    <w:rsid w:val="00BF4443"/>
    <w:rsid w:val="00BF50D4"/>
    <w:rsid w:val="00BF62A7"/>
    <w:rsid w:val="00BF689A"/>
    <w:rsid w:val="00C030F7"/>
    <w:rsid w:val="00C056D7"/>
    <w:rsid w:val="00C05887"/>
    <w:rsid w:val="00C05D7C"/>
    <w:rsid w:val="00C1107B"/>
    <w:rsid w:val="00C11FFE"/>
    <w:rsid w:val="00C14C6F"/>
    <w:rsid w:val="00C16BD5"/>
    <w:rsid w:val="00C20443"/>
    <w:rsid w:val="00C2067A"/>
    <w:rsid w:val="00C214E7"/>
    <w:rsid w:val="00C216D0"/>
    <w:rsid w:val="00C21F4F"/>
    <w:rsid w:val="00C22402"/>
    <w:rsid w:val="00C22714"/>
    <w:rsid w:val="00C24804"/>
    <w:rsid w:val="00C24C89"/>
    <w:rsid w:val="00C278E5"/>
    <w:rsid w:val="00C31BED"/>
    <w:rsid w:val="00C32CC4"/>
    <w:rsid w:val="00C402DD"/>
    <w:rsid w:val="00C4579F"/>
    <w:rsid w:val="00C461BD"/>
    <w:rsid w:val="00C476FA"/>
    <w:rsid w:val="00C528D8"/>
    <w:rsid w:val="00C52F78"/>
    <w:rsid w:val="00C53161"/>
    <w:rsid w:val="00C53D48"/>
    <w:rsid w:val="00C57910"/>
    <w:rsid w:val="00C61BA8"/>
    <w:rsid w:val="00C6293B"/>
    <w:rsid w:val="00C67989"/>
    <w:rsid w:val="00C7031D"/>
    <w:rsid w:val="00C70BBB"/>
    <w:rsid w:val="00C71E6D"/>
    <w:rsid w:val="00C7244F"/>
    <w:rsid w:val="00C72ADE"/>
    <w:rsid w:val="00C8100D"/>
    <w:rsid w:val="00C8136E"/>
    <w:rsid w:val="00C82F11"/>
    <w:rsid w:val="00C86613"/>
    <w:rsid w:val="00C87706"/>
    <w:rsid w:val="00C9062A"/>
    <w:rsid w:val="00C9183E"/>
    <w:rsid w:val="00CA02CB"/>
    <w:rsid w:val="00CA08B7"/>
    <w:rsid w:val="00CA1365"/>
    <w:rsid w:val="00CA2754"/>
    <w:rsid w:val="00CA472C"/>
    <w:rsid w:val="00CB06C4"/>
    <w:rsid w:val="00CB2C8F"/>
    <w:rsid w:val="00CB3441"/>
    <w:rsid w:val="00CB461D"/>
    <w:rsid w:val="00CC1F47"/>
    <w:rsid w:val="00CC33EC"/>
    <w:rsid w:val="00CC4B8B"/>
    <w:rsid w:val="00CC584D"/>
    <w:rsid w:val="00CC5AED"/>
    <w:rsid w:val="00CC5C13"/>
    <w:rsid w:val="00CC6261"/>
    <w:rsid w:val="00CC666D"/>
    <w:rsid w:val="00CC7AEA"/>
    <w:rsid w:val="00CD5611"/>
    <w:rsid w:val="00CE04BE"/>
    <w:rsid w:val="00CE0B1E"/>
    <w:rsid w:val="00CE0D9C"/>
    <w:rsid w:val="00CE4737"/>
    <w:rsid w:val="00CE57A9"/>
    <w:rsid w:val="00CE7EF2"/>
    <w:rsid w:val="00CF249C"/>
    <w:rsid w:val="00CF2849"/>
    <w:rsid w:val="00CF2ECB"/>
    <w:rsid w:val="00CF3059"/>
    <w:rsid w:val="00CF3B61"/>
    <w:rsid w:val="00CF4728"/>
    <w:rsid w:val="00D04AF9"/>
    <w:rsid w:val="00D100C5"/>
    <w:rsid w:val="00D10957"/>
    <w:rsid w:val="00D10969"/>
    <w:rsid w:val="00D113F6"/>
    <w:rsid w:val="00D12318"/>
    <w:rsid w:val="00D12ED7"/>
    <w:rsid w:val="00D143AC"/>
    <w:rsid w:val="00D143B8"/>
    <w:rsid w:val="00D14434"/>
    <w:rsid w:val="00D17662"/>
    <w:rsid w:val="00D20730"/>
    <w:rsid w:val="00D20788"/>
    <w:rsid w:val="00D20CF0"/>
    <w:rsid w:val="00D245D8"/>
    <w:rsid w:val="00D26306"/>
    <w:rsid w:val="00D31AEE"/>
    <w:rsid w:val="00D34B5D"/>
    <w:rsid w:val="00D3542A"/>
    <w:rsid w:val="00D40AD3"/>
    <w:rsid w:val="00D464C8"/>
    <w:rsid w:val="00D46666"/>
    <w:rsid w:val="00D46FC7"/>
    <w:rsid w:val="00D5128F"/>
    <w:rsid w:val="00D52F48"/>
    <w:rsid w:val="00D53FD6"/>
    <w:rsid w:val="00D55E97"/>
    <w:rsid w:val="00D676B4"/>
    <w:rsid w:val="00D67BA1"/>
    <w:rsid w:val="00D67FE2"/>
    <w:rsid w:val="00D75B58"/>
    <w:rsid w:val="00D75BC1"/>
    <w:rsid w:val="00D76DCE"/>
    <w:rsid w:val="00D806D1"/>
    <w:rsid w:val="00D81627"/>
    <w:rsid w:val="00D823F1"/>
    <w:rsid w:val="00D84291"/>
    <w:rsid w:val="00D86D5A"/>
    <w:rsid w:val="00D91282"/>
    <w:rsid w:val="00D94D94"/>
    <w:rsid w:val="00DA0A2F"/>
    <w:rsid w:val="00DA0DCF"/>
    <w:rsid w:val="00DA1E06"/>
    <w:rsid w:val="00DA671C"/>
    <w:rsid w:val="00DB0041"/>
    <w:rsid w:val="00DB1120"/>
    <w:rsid w:val="00DB23D6"/>
    <w:rsid w:val="00DB5963"/>
    <w:rsid w:val="00DB62B6"/>
    <w:rsid w:val="00DB7CC0"/>
    <w:rsid w:val="00DC2173"/>
    <w:rsid w:val="00DC49A7"/>
    <w:rsid w:val="00DC56C3"/>
    <w:rsid w:val="00DD22AE"/>
    <w:rsid w:val="00DD363B"/>
    <w:rsid w:val="00DD37E1"/>
    <w:rsid w:val="00DD596E"/>
    <w:rsid w:val="00DD6379"/>
    <w:rsid w:val="00DD6BD2"/>
    <w:rsid w:val="00DE0CE6"/>
    <w:rsid w:val="00DE13C8"/>
    <w:rsid w:val="00DE29C3"/>
    <w:rsid w:val="00DE54A2"/>
    <w:rsid w:val="00DE5681"/>
    <w:rsid w:val="00DF0593"/>
    <w:rsid w:val="00DF0A5A"/>
    <w:rsid w:val="00DF1410"/>
    <w:rsid w:val="00DF4085"/>
    <w:rsid w:val="00DF4937"/>
    <w:rsid w:val="00DF6BCE"/>
    <w:rsid w:val="00E01B75"/>
    <w:rsid w:val="00E023E9"/>
    <w:rsid w:val="00E0261F"/>
    <w:rsid w:val="00E03353"/>
    <w:rsid w:val="00E11344"/>
    <w:rsid w:val="00E148F0"/>
    <w:rsid w:val="00E17A8A"/>
    <w:rsid w:val="00E20AE9"/>
    <w:rsid w:val="00E210D2"/>
    <w:rsid w:val="00E24195"/>
    <w:rsid w:val="00E25E7E"/>
    <w:rsid w:val="00E26030"/>
    <w:rsid w:val="00E31281"/>
    <w:rsid w:val="00E33B7E"/>
    <w:rsid w:val="00E42058"/>
    <w:rsid w:val="00E42452"/>
    <w:rsid w:val="00E426B4"/>
    <w:rsid w:val="00E47982"/>
    <w:rsid w:val="00E5032A"/>
    <w:rsid w:val="00E50766"/>
    <w:rsid w:val="00E61A3B"/>
    <w:rsid w:val="00E61C0D"/>
    <w:rsid w:val="00E632E1"/>
    <w:rsid w:val="00E6507B"/>
    <w:rsid w:val="00E651E1"/>
    <w:rsid w:val="00E678C8"/>
    <w:rsid w:val="00E67F5B"/>
    <w:rsid w:val="00E70FA4"/>
    <w:rsid w:val="00E71D93"/>
    <w:rsid w:val="00E72043"/>
    <w:rsid w:val="00E72799"/>
    <w:rsid w:val="00E72E05"/>
    <w:rsid w:val="00E73E44"/>
    <w:rsid w:val="00E7446B"/>
    <w:rsid w:val="00E744E3"/>
    <w:rsid w:val="00E74B32"/>
    <w:rsid w:val="00E74F51"/>
    <w:rsid w:val="00E75A82"/>
    <w:rsid w:val="00E75F0B"/>
    <w:rsid w:val="00E76F0A"/>
    <w:rsid w:val="00E77009"/>
    <w:rsid w:val="00E82435"/>
    <w:rsid w:val="00E84C98"/>
    <w:rsid w:val="00E87C25"/>
    <w:rsid w:val="00E87DB2"/>
    <w:rsid w:val="00E91065"/>
    <w:rsid w:val="00E93A8B"/>
    <w:rsid w:val="00E93AB5"/>
    <w:rsid w:val="00E955C8"/>
    <w:rsid w:val="00EA347A"/>
    <w:rsid w:val="00EA3780"/>
    <w:rsid w:val="00EA66A6"/>
    <w:rsid w:val="00EA6BA5"/>
    <w:rsid w:val="00EA757A"/>
    <w:rsid w:val="00EB47E7"/>
    <w:rsid w:val="00EC1782"/>
    <w:rsid w:val="00EC3EFA"/>
    <w:rsid w:val="00EC5C6A"/>
    <w:rsid w:val="00EC5FC3"/>
    <w:rsid w:val="00ED1CAA"/>
    <w:rsid w:val="00ED1D21"/>
    <w:rsid w:val="00ED1FBE"/>
    <w:rsid w:val="00ED2562"/>
    <w:rsid w:val="00ED5C09"/>
    <w:rsid w:val="00ED5DAF"/>
    <w:rsid w:val="00EE0FAB"/>
    <w:rsid w:val="00EE1E13"/>
    <w:rsid w:val="00EE30B5"/>
    <w:rsid w:val="00EE3A43"/>
    <w:rsid w:val="00EE495B"/>
    <w:rsid w:val="00EE5397"/>
    <w:rsid w:val="00EE6025"/>
    <w:rsid w:val="00EF03BB"/>
    <w:rsid w:val="00EF0C38"/>
    <w:rsid w:val="00EF1E59"/>
    <w:rsid w:val="00EF310D"/>
    <w:rsid w:val="00EF37C3"/>
    <w:rsid w:val="00EF4660"/>
    <w:rsid w:val="00EF53C1"/>
    <w:rsid w:val="00EF765A"/>
    <w:rsid w:val="00EF7A2F"/>
    <w:rsid w:val="00F002CD"/>
    <w:rsid w:val="00F07BB7"/>
    <w:rsid w:val="00F13F42"/>
    <w:rsid w:val="00F15059"/>
    <w:rsid w:val="00F16743"/>
    <w:rsid w:val="00F1798B"/>
    <w:rsid w:val="00F207AA"/>
    <w:rsid w:val="00F20B12"/>
    <w:rsid w:val="00F220C9"/>
    <w:rsid w:val="00F22A38"/>
    <w:rsid w:val="00F24322"/>
    <w:rsid w:val="00F24F37"/>
    <w:rsid w:val="00F253F7"/>
    <w:rsid w:val="00F25BEE"/>
    <w:rsid w:val="00F269D5"/>
    <w:rsid w:val="00F310BE"/>
    <w:rsid w:val="00F40818"/>
    <w:rsid w:val="00F41E2B"/>
    <w:rsid w:val="00F424F1"/>
    <w:rsid w:val="00F4377D"/>
    <w:rsid w:val="00F43A9D"/>
    <w:rsid w:val="00F44AF6"/>
    <w:rsid w:val="00F51329"/>
    <w:rsid w:val="00F56546"/>
    <w:rsid w:val="00F60163"/>
    <w:rsid w:val="00F60B71"/>
    <w:rsid w:val="00F63BAE"/>
    <w:rsid w:val="00F643DF"/>
    <w:rsid w:val="00F64639"/>
    <w:rsid w:val="00F72522"/>
    <w:rsid w:val="00F76DB9"/>
    <w:rsid w:val="00F77F1B"/>
    <w:rsid w:val="00F81277"/>
    <w:rsid w:val="00F81666"/>
    <w:rsid w:val="00F82552"/>
    <w:rsid w:val="00F83C32"/>
    <w:rsid w:val="00F84BC7"/>
    <w:rsid w:val="00F8618F"/>
    <w:rsid w:val="00F9058A"/>
    <w:rsid w:val="00F92101"/>
    <w:rsid w:val="00F93412"/>
    <w:rsid w:val="00F94531"/>
    <w:rsid w:val="00F97A38"/>
    <w:rsid w:val="00FA121E"/>
    <w:rsid w:val="00FA5097"/>
    <w:rsid w:val="00FA59FE"/>
    <w:rsid w:val="00FA6AE0"/>
    <w:rsid w:val="00FB2DED"/>
    <w:rsid w:val="00FB3557"/>
    <w:rsid w:val="00FB4E34"/>
    <w:rsid w:val="00FB53AE"/>
    <w:rsid w:val="00FB583A"/>
    <w:rsid w:val="00FB6DD3"/>
    <w:rsid w:val="00FB7A48"/>
    <w:rsid w:val="00FC0348"/>
    <w:rsid w:val="00FD007C"/>
    <w:rsid w:val="00FD0241"/>
    <w:rsid w:val="00FD2533"/>
    <w:rsid w:val="00FD2AFE"/>
    <w:rsid w:val="00FD3674"/>
    <w:rsid w:val="00FD785B"/>
    <w:rsid w:val="00FE18F8"/>
    <w:rsid w:val="00FE6CD7"/>
    <w:rsid w:val="00FF269F"/>
    <w:rsid w:val="00FF4BF2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E0641"/>
  <w15:docId w15:val="{1E42B48E-D8BC-4484-8210-6A83441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73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2CB"/>
    <w:pPr>
      <w:ind w:left="708"/>
    </w:pPr>
  </w:style>
  <w:style w:type="paragraph" w:styleId="Encabezado">
    <w:name w:val="header"/>
    <w:basedOn w:val="Normal"/>
    <w:link w:val="EncabezadoCar"/>
    <w:rsid w:val="00D04A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04A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04A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04AF9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0B3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Maria Veronica Rojas Vera</cp:lastModifiedBy>
  <cp:revision>26</cp:revision>
  <cp:lastPrinted>2020-04-30T13:50:00Z</cp:lastPrinted>
  <dcterms:created xsi:type="dcterms:W3CDTF">2019-04-26T17:52:00Z</dcterms:created>
  <dcterms:modified xsi:type="dcterms:W3CDTF">2026-04-16T19:23:00Z</dcterms:modified>
</cp:coreProperties>
</file>