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685F2" w14:textId="77777777" w:rsidR="00D6355F" w:rsidRDefault="00D6355F" w:rsidP="00D6355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55F">
        <w:rPr>
          <w:rFonts w:ascii="Times New Roman" w:hAnsi="Times New Roman" w:cs="Times New Roman"/>
          <w:b/>
          <w:sz w:val="28"/>
          <w:szCs w:val="28"/>
        </w:rPr>
        <w:t>Datos abiertos universitarios a partir de informes de gestión en Paraguay</w:t>
      </w:r>
    </w:p>
    <w:p w14:paraId="72224F79" w14:textId="6CC2887B" w:rsidR="00D6355F" w:rsidRPr="00D6355F" w:rsidRDefault="00D6355F" w:rsidP="00D6355F">
      <w:pPr>
        <w:spacing w:line="360" w:lineRule="auto"/>
        <w:jc w:val="center"/>
        <w:rPr>
          <w:rFonts w:ascii="Times New Roman" w:hAnsi="Times New Roman" w:cs="Times New Roman"/>
          <w:b/>
          <w:i/>
          <w:iCs/>
          <w:color w:val="808080" w:themeColor="background1" w:themeShade="80"/>
          <w:sz w:val="28"/>
          <w:szCs w:val="28"/>
          <w:lang w:val="en-US"/>
        </w:rPr>
      </w:pPr>
      <w:r w:rsidRPr="00D6355F">
        <w:rPr>
          <w:rFonts w:ascii="Times New Roman" w:hAnsi="Times New Roman" w:cs="Times New Roman"/>
          <w:b/>
          <w:i/>
          <w:iCs/>
          <w:color w:val="808080" w:themeColor="background1" w:themeShade="80"/>
          <w:sz w:val="28"/>
          <w:szCs w:val="28"/>
          <w:lang w:val="en-US"/>
        </w:rPr>
        <w:t>University Open Data from Management Reports in Paraguay</w:t>
      </w:r>
    </w:p>
    <w:p w14:paraId="72D48420" w14:textId="77777777" w:rsidR="00D6355F" w:rsidRDefault="00D6355F" w:rsidP="00BF4330">
      <w:pPr>
        <w:spacing w:line="360" w:lineRule="auto"/>
        <w:rPr>
          <w:rFonts w:ascii="Times New Roman" w:hAnsi="Times New Roman" w:cs="Times New Roman"/>
          <w:b/>
          <w:i/>
          <w:iCs/>
          <w:color w:val="808080" w:themeColor="background1" w:themeShade="80"/>
          <w:sz w:val="28"/>
          <w:szCs w:val="28"/>
          <w:lang w:val="en-US"/>
        </w:rPr>
      </w:pPr>
    </w:p>
    <w:p w14:paraId="4319DAA7" w14:textId="05DD7FD6" w:rsidR="00BF4330" w:rsidRPr="00D6355F" w:rsidRDefault="00BF4330" w:rsidP="00BF4330">
      <w:pPr>
        <w:spacing w:line="360" w:lineRule="auto"/>
        <w:rPr>
          <w:rFonts w:ascii="Times New Roman" w:hAnsi="Times New Roman" w:cs="Times New Roman"/>
          <w:bCs/>
          <w:lang w:val="es-PY"/>
        </w:rPr>
      </w:pPr>
      <w:r w:rsidRPr="00D6355F">
        <w:rPr>
          <w:rFonts w:ascii="Times New Roman" w:hAnsi="Times New Roman" w:cs="Times New Roman"/>
          <w:bCs/>
          <w:lang w:val="es-PY"/>
        </w:rPr>
        <w:t>Héctor Ramiro Estigarribia Barreto</w:t>
      </w:r>
      <w:r w:rsidR="00CB01F8" w:rsidRPr="00D6355F">
        <w:rPr>
          <w:rFonts w:ascii="Times New Roman" w:hAnsi="Times New Roman" w:cs="Times New Roman"/>
          <w:bCs/>
          <w:lang w:val="es-PY"/>
        </w:rPr>
        <w:t>; hestigarribia64@fctunca.edu.py</w:t>
      </w:r>
      <w:r w:rsidR="009D78F9">
        <w:rPr>
          <w:rFonts w:ascii="Times New Roman" w:hAnsi="Times New Roman" w:cs="Times New Roman"/>
          <w:bCs/>
          <w:lang w:val="es-PY"/>
        </w:rPr>
        <w:t>;</w:t>
      </w:r>
      <w:r w:rsidRPr="00D6355F">
        <w:rPr>
          <w:rFonts w:ascii="Times New Roman" w:hAnsi="Times New Roman" w:cs="Times New Roman"/>
          <w:bCs/>
          <w:lang w:val="es-PY"/>
        </w:rPr>
        <w:t xml:space="preserve"> </w:t>
      </w:r>
      <w:hyperlink r:id="rId8" w:history="1">
        <w:r w:rsidRPr="00D6355F">
          <w:rPr>
            <w:rStyle w:val="Hyperlink"/>
            <w:rFonts w:ascii="Times New Roman" w:hAnsi="Times New Roman" w:cs="Times New Roman"/>
            <w:bCs/>
            <w:lang w:val="es-PY"/>
          </w:rPr>
          <w:t>https://orcid.org/0000-0002-2954-6053</w:t>
        </w:r>
      </w:hyperlink>
      <w:r w:rsidR="00111473">
        <w:rPr>
          <w:rStyle w:val="FootnoteReference"/>
        </w:rPr>
        <w:footnoteReference w:id="1"/>
      </w:r>
    </w:p>
    <w:p w14:paraId="51E6071E" w14:textId="06ADB3AF" w:rsidR="00BF4330" w:rsidRPr="00BF4330" w:rsidRDefault="00BF4330" w:rsidP="00BF4330">
      <w:pPr>
        <w:spacing w:line="360" w:lineRule="auto"/>
        <w:rPr>
          <w:rFonts w:ascii="Times New Roman" w:hAnsi="Times New Roman" w:cs="Times New Roman"/>
          <w:bCs/>
        </w:rPr>
      </w:pPr>
      <w:r w:rsidRPr="00BF4330">
        <w:rPr>
          <w:rFonts w:ascii="Times New Roman" w:hAnsi="Times New Roman" w:cs="Times New Roman"/>
          <w:bCs/>
        </w:rPr>
        <w:t>Susana Marilet Rolón Bogado</w:t>
      </w:r>
      <w:r w:rsidR="00CB01F8">
        <w:rPr>
          <w:rFonts w:ascii="Times New Roman" w:hAnsi="Times New Roman" w:cs="Times New Roman"/>
          <w:bCs/>
        </w:rPr>
        <w:t>; smrolonb@fctunca.edu.py;</w:t>
      </w:r>
      <w:r w:rsidRPr="00BF4330">
        <w:rPr>
          <w:rFonts w:ascii="Times New Roman" w:hAnsi="Times New Roman" w:cs="Times New Roman"/>
          <w:bCs/>
        </w:rPr>
        <w:t xml:space="preserve"> </w:t>
      </w:r>
      <w:hyperlink r:id="rId9" w:history="1">
        <w:r w:rsidRPr="00BF4330">
          <w:rPr>
            <w:rStyle w:val="Hyperlink"/>
            <w:rFonts w:ascii="Times New Roman" w:hAnsi="Times New Roman" w:cs="Times New Roman"/>
            <w:bCs/>
          </w:rPr>
          <w:t>https://orcid.org/0009-0003-4926-4314</w:t>
        </w:r>
      </w:hyperlink>
    </w:p>
    <w:p w14:paraId="00ABEA8F" w14:textId="4A7AAA07" w:rsidR="00BF4330" w:rsidRPr="00BF4330" w:rsidRDefault="00BF4330" w:rsidP="00BF4330">
      <w:pPr>
        <w:spacing w:line="360" w:lineRule="auto"/>
        <w:rPr>
          <w:rFonts w:ascii="Times New Roman" w:hAnsi="Times New Roman" w:cs="Times New Roman"/>
          <w:bCs/>
        </w:rPr>
      </w:pPr>
      <w:r w:rsidRPr="00BF4330">
        <w:rPr>
          <w:rFonts w:ascii="Times New Roman" w:hAnsi="Times New Roman" w:cs="Times New Roman"/>
          <w:bCs/>
        </w:rPr>
        <w:t>María del Carmen Escobar González</w:t>
      </w:r>
      <w:r w:rsidR="00CB01F8">
        <w:rPr>
          <w:rFonts w:ascii="Times New Roman" w:hAnsi="Times New Roman" w:cs="Times New Roman"/>
          <w:bCs/>
        </w:rPr>
        <w:t xml:space="preserve">; </w:t>
      </w:r>
      <w:r w:rsidR="00111473">
        <w:rPr>
          <w:rFonts w:ascii="Times New Roman" w:hAnsi="Times New Roman" w:cs="Times New Roman"/>
          <w:bCs/>
        </w:rPr>
        <w:t>caresco07@fctunca.edu.py;</w:t>
      </w:r>
      <w:r w:rsidRPr="00BF4330">
        <w:rPr>
          <w:rFonts w:ascii="Times New Roman" w:hAnsi="Times New Roman" w:cs="Times New Roman"/>
          <w:bCs/>
        </w:rPr>
        <w:t xml:space="preserve"> </w:t>
      </w:r>
      <w:hyperlink r:id="rId10" w:history="1">
        <w:r w:rsidRPr="00BF4330">
          <w:rPr>
            <w:rStyle w:val="Hyperlink"/>
            <w:rFonts w:ascii="Times New Roman" w:hAnsi="Times New Roman" w:cs="Times New Roman"/>
            <w:bCs/>
          </w:rPr>
          <w:t>https://orcid.org/0009-0005-7010-3763</w:t>
        </w:r>
      </w:hyperlink>
    </w:p>
    <w:p w14:paraId="44E9B374" w14:textId="127CB42F" w:rsidR="00BF4330" w:rsidRPr="00BF4330" w:rsidRDefault="00BF4330" w:rsidP="00BF4330">
      <w:pPr>
        <w:spacing w:line="360" w:lineRule="auto"/>
        <w:rPr>
          <w:rFonts w:ascii="Times New Roman" w:hAnsi="Times New Roman" w:cs="Times New Roman"/>
          <w:bCs/>
        </w:rPr>
      </w:pPr>
      <w:r w:rsidRPr="00BF4330">
        <w:rPr>
          <w:rFonts w:ascii="Times New Roman" w:hAnsi="Times New Roman" w:cs="Times New Roman"/>
          <w:bCs/>
        </w:rPr>
        <w:t>Hugo Alfredo Recalde</w:t>
      </w:r>
      <w:r w:rsidR="00111473">
        <w:rPr>
          <w:rFonts w:ascii="Times New Roman" w:hAnsi="Times New Roman" w:cs="Times New Roman"/>
          <w:bCs/>
        </w:rPr>
        <w:t>; harecalde@fctunca.edu.py;</w:t>
      </w:r>
      <w:r w:rsidRPr="00BF4330">
        <w:rPr>
          <w:rFonts w:ascii="Times New Roman" w:hAnsi="Times New Roman" w:cs="Times New Roman"/>
          <w:bCs/>
        </w:rPr>
        <w:t xml:space="preserve"> </w:t>
      </w:r>
      <w:hyperlink r:id="rId11" w:history="1">
        <w:r w:rsidRPr="00BF4330">
          <w:rPr>
            <w:rStyle w:val="Hyperlink"/>
            <w:rFonts w:ascii="Times New Roman" w:hAnsi="Times New Roman" w:cs="Times New Roman"/>
            <w:bCs/>
          </w:rPr>
          <w:t>https://orcid.org/0000-0002-8046-0669</w:t>
        </w:r>
      </w:hyperlink>
    </w:p>
    <w:p w14:paraId="44CF44F5" w14:textId="77777777" w:rsidR="00BF4330" w:rsidRPr="00BF4330" w:rsidRDefault="00BF4330" w:rsidP="00BF4330">
      <w:pPr>
        <w:spacing w:line="360" w:lineRule="auto"/>
        <w:rPr>
          <w:rFonts w:ascii="Times New Roman" w:hAnsi="Times New Roman" w:cs="Times New Roman"/>
          <w:bCs/>
        </w:rPr>
      </w:pPr>
    </w:p>
    <w:p w14:paraId="448F29E7" w14:textId="3B3E45AC" w:rsidR="009C6B8B" w:rsidRDefault="00111473" w:rsidP="00BF4330">
      <w:pPr>
        <w:spacing w:line="360" w:lineRule="auto"/>
        <w:rPr>
          <w:rFonts w:ascii="Times New Roman" w:hAnsi="Times New Roman" w:cs="Times New Roman"/>
          <w:bCs/>
        </w:rPr>
      </w:pPr>
      <w:r w:rsidRPr="00111473">
        <w:rPr>
          <w:rFonts w:ascii="Times New Roman" w:hAnsi="Times New Roman" w:cs="Times New Roman"/>
          <w:bCs/>
        </w:rPr>
        <w:t>Universidad</w:t>
      </w:r>
      <w:r>
        <w:rPr>
          <w:rFonts w:ascii="Times New Roman" w:hAnsi="Times New Roman" w:cs="Times New Roman"/>
          <w:bCs/>
        </w:rPr>
        <w:t xml:space="preserve"> </w:t>
      </w:r>
      <w:r w:rsidRPr="00111473">
        <w:rPr>
          <w:rFonts w:ascii="Times New Roman" w:hAnsi="Times New Roman" w:cs="Times New Roman"/>
          <w:bCs/>
        </w:rPr>
        <w:t>Nacional de Caaguazú, Facultad de Ciencias y Tecnologías</w:t>
      </w:r>
      <w:r>
        <w:rPr>
          <w:rFonts w:ascii="Times New Roman" w:hAnsi="Times New Roman" w:cs="Times New Roman"/>
          <w:bCs/>
        </w:rPr>
        <w:t xml:space="preserve"> (FCyT UNCA)</w:t>
      </w:r>
      <w:r w:rsidRPr="00111473">
        <w:rPr>
          <w:rFonts w:ascii="Times New Roman" w:hAnsi="Times New Roman" w:cs="Times New Roman"/>
          <w:bCs/>
        </w:rPr>
        <w:t>, Grupo de Investigación en Ciencia de Datos. Coronel Oviedo, Paraguay.</w:t>
      </w:r>
      <w:r>
        <w:rPr>
          <w:rFonts w:ascii="Times New Roman" w:hAnsi="Times New Roman" w:cs="Times New Roman"/>
          <w:bCs/>
        </w:rPr>
        <w:t xml:space="preserve"> </w:t>
      </w:r>
      <w:r w:rsidR="009C6B8B">
        <w:rPr>
          <w:rFonts w:ascii="Times New Roman" w:hAnsi="Times New Roman" w:cs="Times New Roman"/>
          <w:bCs/>
        </w:rPr>
        <w:t xml:space="preserve">ROR: </w:t>
      </w:r>
      <w:hyperlink r:id="rId12" w:history="1">
        <w:r w:rsidRPr="000F7128">
          <w:rPr>
            <w:rStyle w:val="Hyperlink"/>
            <w:rFonts w:ascii="Times New Roman" w:hAnsi="Times New Roman" w:cs="Times New Roman"/>
            <w:bCs/>
          </w:rPr>
          <w:t>https://ror.org/05g0pkp12</w:t>
        </w:r>
      </w:hyperlink>
    </w:p>
    <w:p w14:paraId="4660339B" w14:textId="77777777" w:rsidR="00111473" w:rsidRPr="00BF4330" w:rsidRDefault="00111473" w:rsidP="00BF4330">
      <w:pPr>
        <w:spacing w:line="360" w:lineRule="auto"/>
        <w:rPr>
          <w:rFonts w:ascii="Times New Roman" w:hAnsi="Times New Roman" w:cs="Times New Roman"/>
          <w:bCs/>
        </w:rPr>
      </w:pPr>
    </w:p>
    <w:p w14:paraId="6D2BACD1" w14:textId="32CA8A54" w:rsidR="00B56278" w:rsidRPr="00687068" w:rsidRDefault="00AF540A" w:rsidP="00EB33C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s-PY"/>
        </w:rPr>
      </w:pPr>
      <w:r w:rsidRPr="00687068">
        <w:rPr>
          <w:rFonts w:ascii="Times New Roman" w:hAnsi="Times New Roman" w:cs="Times New Roman"/>
          <w:b/>
          <w:sz w:val="24"/>
          <w:szCs w:val="24"/>
          <w:lang w:val="es-PY"/>
        </w:rPr>
        <w:t>Resumen</w:t>
      </w:r>
    </w:p>
    <w:p w14:paraId="65464BAD" w14:textId="780836ED" w:rsidR="00120AC9" w:rsidRDefault="00120AC9" w:rsidP="000231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AC9">
        <w:rPr>
          <w:rFonts w:ascii="Times New Roman" w:hAnsi="Times New Roman" w:cs="Times New Roman"/>
          <w:sz w:val="24"/>
          <w:szCs w:val="24"/>
        </w:rPr>
        <w:t xml:space="preserve">La disponibilidad de conjuntos de datos abiertos y reutilizables es esencial para fortalecer la investigación científica y promover la transparencia institucional. Este trabajo tuvo como objetivo construir, documentar y publicar un conjunto de datos histórico sobre las universidades públicas del Paraguay, elaborado a partir de los Balances Anuales de Gestión Pública (2014–2024) y complementado con información presupuestaria. La metodología incluyó la recopilación de documentos oficiales, la extracción asistida de información, la validación manual, la normalización de registros y el desarrollo de un tablero interactivo para la exploración de los datos. Como resultado se obtuvo una infraestructura de datos abiertos compuesta por dos conjuntos de datos documentados, un repositorio público y una interfaz interactiva que permite consultas dinámicas mediante múltiples criterios de filtrado. El principal aporte del estudio consiste en ofrecer un recurso abierto y reproducible que facilita la reutilización de información </w:t>
      </w:r>
      <w:r w:rsidR="0089517F">
        <w:rPr>
          <w:rFonts w:ascii="Times New Roman" w:hAnsi="Times New Roman" w:cs="Times New Roman"/>
          <w:sz w:val="24"/>
          <w:szCs w:val="24"/>
        </w:rPr>
        <w:t>pública</w:t>
      </w:r>
      <w:r w:rsidRPr="00120AC9">
        <w:rPr>
          <w:rFonts w:ascii="Times New Roman" w:hAnsi="Times New Roman" w:cs="Times New Roman"/>
          <w:sz w:val="24"/>
          <w:szCs w:val="24"/>
        </w:rPr>
        <w:t xml:space="preserve"> en futuras investigaciones sobre educación superior, impulsa prácticas de ciencia abierta y posibilita la actualización periódica conforme se publiquen nuevos </w:t>
      </w:r>
      <w:r>
        <w:rPr>
          <w:rFonts w:ascii="Times New Roman" w:hAnsi="Times New Roman" w:cs="Times New Roman"/>
          <w:sz w:val="24"/>
          <w:szCs w:val="24"/>
        </w:rPr>
        <w:t>informes institucionales</w:t>
      </w:r>
      <w:r w:rsidRPr="00120AC9">
        <w:rPr>
          <w:rFonts w:ascii="Times New Roman" w:hAnsi="Times New Roman" w:cs="Times New Roman"/>
          <w:sz w:val="24"/>
          <w:szCs w:val="24"/>
        </w:rPr>
        <w:t>.</w:t>
      </w:r>
    </w:p>
    <w:p w14:paraId="6451943C" w14:textId="4B5A60F4" w:rsidR="004F049D" w:rsidRPr="00033B4E" w:rsidRDefault="00033B4E" w:rsidP="0002319B">
      <w:pPr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33B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Palabras clave:</w:t>
      </w:r>
      <w:r w:rsidRPr="00033B4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datos abiertos, educación superior, ciencia abierta, visualización de datos, universidades públicas.</w:t>
      </w:r>
    </w:p>
    <w:p w14:paraId="23AD7101" w14:textId="77777777" w:rsidR="007461A2" w:rsidRDefault="007461A2" w:rsidP="00EB33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461A2" w:rsidSect="00C936B5">
      <w:pgSz w:w="11909" w:h="16834" w:code="9"/>
      <w:pgMar w:top="1701" w:right="1134" w:bottom="1134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3D19E" w14:textId="77777777" w:rsidR="00867479" w:rsidRDefault="00867479" w:rsidP="000858B2">
      <w:pPr>
        <w:spacing w:line="240" w:lineRule="auto"/>
      </w:pPr>
      <w:r>
        <w:separator/>
      </w:r>
    </w:p>
  </w:endnote>
  <w:endnote w:type="continuationSeparator" w:id="0">
    <w:p w14:paraId="65E53F13" w14:textId="77777777" w:rsidR="00867479" w:rsidRDefault="00867479" w:rsidP="000858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13F26" w14:textId="77777777" w:rsidR="00867479" w:rsidRDefault="00867479" w:rsidP="000858B2">
      <w:pPr>
        <w:spacing w:line="240" w:lineRule="auto"/>
      </w:pPr>
      <w:r>
        <w:separator/>
      </w:r>
    </w:p>
  </w:footnote>
  <w:footnote w:type="continuationSeparator" w:id="0">
    <w:p w14:paraId="2CBA2761" w14:textId="77777777" w:rsidR="00867479" w:rsidRDefault="00867479" w:rsidP="000858B2">
      <w:pPr>
        <w:spacing w:line="240" w:lineRule="auto"/>
      </w:pPr>
      <w:r>
        <w:continuationSeparator/>
      </w:r>
    </w:p>
  </w:footnote>
  <w:footnote w:id="1">
    <w:p w14:paraId="7497A72F" w14:textId="6CA90260" w:rsidR="00111473" w:rsidRPr="00111473" w:rsidRDefault="00111473">
      <w:pPr>
        <w:pStyle w:val="FootnoteText"/>
        <w:rPr>
          <w:lang w:val="es-PY"/>
        </w:rPr>
      </w:pPr>
      <w:r>
        <w:rPr>
          <w:rStyle w:val="FootnoteReference"/>
        </w:rPr>
        <w:footnoteRef/>
      </w:r>
      <w:r>
        <w:t xml:space="preserve"> </w:t>
      </w:r>
      <w:r w:rsidRPr="00111473">
        <w:rPr>
          <w:rFonts w:ascii="Times New Roman" w:hAnsi="Times New Roman" w:cs="Times New Roman"/>
          <w:lang w:val="es-PY"/>
        </w:rPr>
        <w:t>Autor de correspondencia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EF1"/>
    <w:multiLevelType w:val="hybridMultilevel"/>
    <w:tmpl w:val="9000F5F4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149D"/>
    <w:multiLevelType w:val="multilevel"/>
    <w:tmpl w:val="035E7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24AF9"/>
    <w:multiLevelType w:val="hybridMultilevel"/>
    <w:tmpl w:val="7278DC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0255"/>
    <w:multiLevelType w:val="hybridMultilevel"/>
    <w:tmpl w:val="5696374C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751E0"/>
    <w:multiLevelType w:val="hybridMultilevel"/>
    <w:tmpl w:val="D28CF8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F75A0"/>
    <w:multiLevelType w:val="multilevel"/>
    <w:tmpl w:val="A3B4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7C6548"/>
    <w:multiLevelType w:val="hybridMultilevel"/>
    <w:tmpl w:val="6E3213D4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22221"/>
    <w:multiLevelType w:val="hybridMultilevel"/>
    <w:tmpl w:val="EE3282F4"/>
    <w:lvl w:ilvl="0" w:tplc="3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D38D9"/>
    <w:multiLevelType w:val="hybridMultilevel"/>
    <w:tmpl w:val="B57491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478891">
    <w:abstractNumId w:val="8"/>
  </w:num>
  <w:num w:numId="2" w16cid:durableId="545800031">
    <w:abstractNumId w:val="2"/>
  </w:num>
  <w:num w:numId="3" w16cid:durableId="810057355">
    <w:abstractNumId w:val="4"/>
  </w:num>
  <w:num w:numId="4" w16cid:durableId="725571779">
    <w:abstractNumId w:val="7"/>
  </w:num>
  <w:num w:numId="5" w16cid:durableId="979456645">
    <w:abstractNumId w:val="5"/>
  </w:num>
  <w:num w:numId="6" w16cid:durableId="11956034">
    <w:abstractNumId w:val="0"/>
  </w:num>
  <w:num w:numId="7" w16cid:durableId="390468038">
    <w:abstractNumId w:val="3"/>
  </w:num>
  <w:num w:numId="8" w16cid:durableId="1319571855">
    <w:abstractNumId w:val="6"/>
  </w:num>
  <w:num w:numId="9" w16cid:durableId="1671252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78"/>
    <w:rsid w:val="0002319B"/>
    <w:rsid w:val="00032022"/>
    <w:rsid w:val="0003233C"/>
    <w:rsid w:val="00033B4E"/>
    <w:rsid w:val="00033EC1"/>
    <w:rsid w:val="0003608C"/>
    <w:rsid w:val="000858B2"/>
    <w:rsid w:val="00087279"/>
    <w:rsid w:val="000C2222"/>
    <w:rsid w:val="000D596E"/>
    <w:rsid w:val="00111473"/>
    <w:rsid w:val="00114713"/>
    <w:rsid w:val="00120AC9"/>
    <w:rsid w:val="001250C0"/>
    <w:rsid w:val="001401EF"/>
    <w:rsid w:val="001839F0"/>
    <w:rsid w:val="002015E8"/>
    <w:rsid w:val="00221A44"/>
    <w:rsid w:val="002647A6"/>
    <w:rsid w:val="00266910"/>
    <w:rsid w:val="002A3362"/>
    <w:rsid w:val="002A50E8"/>
    <w:rsid w:val="002D0B6B"/>
    <w:rsid w:val="002F0B27"/>
    <w:rsid w:val="002F7356"/>
    <w:rsid w:val="0031491A"/>
    <w:rsid w:val="00357878"/>
    <w:rsid w:val="003667C4"/>
    <w:rsid w:val="0038783F"/>
    <w:rsid w:val="003C1414"/>
    <w:rsid w:val="003D08EB"/>
    <w:rsid w:val="003D417D"/>
    <w:rsid w:val="00410F00"/>
    <w:rsid w:val="00430891"/>
    <w:rsid w:val="004513B6"/>
    <w:rsid w:val="00457C1E"/>
    <w:rsid w:val="00470BD2"/>
    <w:rsid w:val="004E1075"/>
    <w:rsid w:val="004F049D"/>
    <w:rsid w:val="004F490D"/>
    <w:rsid w:val="004F5E28"/>
    <w:rsid w:val="00502919"/>
    <w:rsid w:val="005043C2"/>
    <w:rsid w:val="00517562"/>
    <w:rsid w:val="00524640"/>
    <w:rsid w:val="00546DC1"/>
    <w:rsid w:val="00573E18"/>
    <w:rsid w:val="00581545"/>
    <w:rsid w:val="00587D85"/>
    <w:rsid w:val="00591E0F"/>
    <w:rsid w:val="005A72C7"/>
    <w:rsid w:val="005C4932"/>
    <w:rsid w:val="005D60BF"/>
    <w:rsid w:val="005D7648"/>
    <w:rsid w:val="00620ACE"/>
    <w:rsid w:val="00677910"/>
    <w:rsid w:val="00677F83"/>
    <w:rsid w:val="00687068"/>
    <w:rsid w:val="00692777"/>
    <w:rsid w:val="006A218A"/>
    <w:rsid w:val="006B19D8"/>
    <w:rsid w:val="006B7983"/>
    <w:rsid w:val="006D07BF"/>
    <w:rsid w:val="006E71CC"/>
    <w:rsid w:val="00710D93"/>
    <w:rsid w:val="007461A2"/>
    <w:rsid w:val="007536D7"/>
    <w:rsid w:val="00763F18"/>
    <w:rsid w:val="007C07CF"/>
    <w:rsid w:val="007E4F9C"/>
    <w:rsid w:val="007E72DE"/>
    <w:rsid w:val="00815BBC"/>
    <w:rsid w:val="00830E6F"/>
    <w:rsid w:val="00867479"/>
    <w:rsid w:val="0087205A"/>
    <w:rsid w:val="0089517F"/>
    <w:rsid w:val="008D209D"/>
    <w:rsid w:val="008E4D93"/>
    <w:rsid w:val="008E768C"/>
    <w:rsid w:val="00920AD8"/>
    <w:rsid w:val="0095452F"/>
    <w:rsid w:val="00962C6E"/>
    <w:rsid w:val="00983461"/>
    <w:rsid w:val="00986CA1"/>
    <w:rsid w:val="009C6B8B"/>
    <w:rsid w:val="009D48BF"/>
    <w:rsid w:val="009D78F9"/>
    <w:rsid w:val="009E76DD"/>
    <w:rsid w:val="00A13AF4"/>
    <w:rsid w:val="00A151D1"/>
    <w:rsid w:val="00A20571"/>
    <w:rsid w:val="00A219E3"/>
    <w:rsid w:val="00A613B8"/>
    <w:rsid w:val="00AA7E6E"/>
    <w:rsid w:val="00AB02C1"/>
    <w:rsid w:val="00AC6DF5"/>
    <w:rsid w:val="00AE0898"/>
    <w:rsid w:val="00AE5892"/>
    <w:rsid w:val="00AF540A"/>
    <w:rsid w:val="00B16B92"/>
    <w:rsid w:val="00B2332F"/>
    <w:rsid w:val="00B336CD"/>
    <w:rsid w:val="00B37238"/>
    <w:rsid w:val="00B56278"/>
    <w:rsid w:val="00B827AA"/>
    <w:rsid w:val="00BF13DE"/>
    <w:rsid w:val="00BF4330"/>
    <w:rsid w:val="00C019A0"/>
    <w:rsid w:val="00C06377"/>
    <w:rsid w:val="00C1025B"/>
    <w:rsid w:val="00C16497"/>
    <w:rsid w:val="00C21BBA"/>
    <w:rsid w:val="00C623C4"/>
    <w:rsid w:val="00C76F49"/>
    <w:rsid w:val="00C936B5"/>
    <w:rsid w:val="00CA0842"/>
    <w:rsid w:val="00CB01F8"/>
    <w:rsid w:val="00CC0F42"/>
    <w:rsid w:val="00CD48E2"/>
    <w:rsid w:val="00CE0A5C"/>
    <w:rsid w:val="00D0332A"/>
    <w:rsid w:val="00D20F9F"/>
    <w:rsid w:val="00D340CD"/>
    <w:rsid w:val="00D4786F"/>
    <w:rsid w:val="00D6355F"/>
    <w:rsid w:val="00D92AED"/>
    <w:rsid w:val="00DC29BC"/>
    <w:rsid w:val="00DD4BFC"/>
    <w:rsid w:val="00DE2B84"/>
    <w:rsid w:val="00DE717A"/>
    <w:rsid w:val="00DF59F6"/>
    <w:rsid w:val="00E11E16"/>
    <w:rsid w:val="00E20100"/>
    <w:rsid w:val="00E61129"/>
    <w:rsid w:val="00E645F5"/>
    <w:rsid w:val="00E769E6"/>
    <w:rsid w:val="00E86EC2"/>
    <w:rsid w:val="00E92194"/>
    <w:rsid w:val="00EB2B73"/>
    <w:rsid w:val="00EB33C1"/>
    <w:rsid w:val="00EC0F6C"/>
    <w:rsid w:val="00EC1656"/>
    <w:rsid w:val="00EF5A74"/>
    <w:rsid w:val="00F27ADA"/>
    <w:rsid w:val="00F4769A"/>
    <w:rsid w:val="00F53717"/>
    <w:rsid w:val="00FE566B"/>
    <w:rsid w:val="157B3DD1"/>
    <w:rsid w:val="21033860"/>
    <w:rsid w:val="32D2C0A4"/>
    <w:rsid w:val="3AE21A48"/>
    <w:rsid w:val="4DC18446"/>
    <w:rsid w:val="79F89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B9FC2"/>
  <w15:docId w15:val="{4555F023-E97E-824D-92F7-9BB0DA5C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3C14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41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858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8B2"/>
  </w:style>
  <w:style w:type="paragraph" w:styleId="Footer">
    <w:name w:val="footer"/>
    <w:basedOn w:val="Normal"/>
    <w:link w:val="FooterChar"/>
    <w:uiPriority w:val="99"/>
    <w:unhideWhenUsed/>
    <w:rsid w:val="000858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8B2"/>
  </w:style>
  <w:style w:type="paragraph" w:styleId="NoSpacing">
    <w:name w:val="No Spacing"/>
    <w:uiPriority w:val="1"/>
    <w:qFormat/>
    <w:rsid w:val="00266910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6870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419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E2B84"/>
    <w:rPr>
      <w:sz w:val="40"/>
      <w:szCs w:val="40"/>
    </w:rPr>
  </w:style>
  <w:style w:type="paragraph" w:styleId="Bibliography">
    <w:name w:val="Bibliography"/>
    <w:basedOn w:val="Normal"/>
    <w:next w:val="Normal"/>
    <w:uiPriority w:val="37"/>
    <w:unhideWhenUsed/>
    <w:rsid w:val="00DE2B84"/>
  </w:style>
  <w:style w:type="character" w:styleId="FollowedHyperlink">
    <w:name w:val="FollowedHyperlink"/>
    <w:basedOn w:val="DefaultParagraphFont"/>
    <w:uiPriority w:val="99"/>
    <w:semiHidden/>
    <w:unhideWhenUsed/>
    <w:rsid w:val="00AC6DF5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33B4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033B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24640"/>
    <w:pPr>
      <w:spacing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1147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14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14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2954-605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r.org/05g0pkp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rcid.org/0000-0002-8046-066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rcid.org/0009-0005-7010-37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9-0003-4926-43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>
  <b:Source>
    <b:Tag>MEC26</b:Tag>
    <b:SourceType>InternetSite</b:SourceType>
    <b:Guid>{B4803448-3279-4E9E-BAD0-248561990C57}</b:Guid>
    <b:Author>
      <b:Author>
        <b:Corporate>MEC</b:Corporate>
      </b:Author>
    </b:Author>
    <b:Title>Portal de datos abiertos</b:Title>
    <b:InternetSiteTitle>Ministerio de Educación y Ciencias, Paraguay</b:InternetSiteTitle>
    <b:Year>2026</b:Year>
    <b:URL>https://datos.mec.gov.py/</b:URL>
    <b:RefOrder>3</b:RefOrder>
  </b:Source>
  <b:Source>
    <b:Tag>INE26</b:Tag>
    <b:SourceType>InternetSite</b:SourceType>
    <b:Guid>{7A06CEE5-CFF3-4277-92CD-9B582E84482E}</b:Guid>
    <b:Author>
      <b:Author>
        <b:Corporate>INE</b:Corporate>
      </b:Author>
    </b:Author>
    <b:Title>Anuario estadístico del Paraguay</b:Title>
    <b:InternetSiteTitle>Instituto Nacional de Estadística, Paraguay</b:InternetSiteTitle>
    <b:Year>2026</b:Year>
    <b:URL>https://www.ine.gov.py/tabulado/16/anuario</b:URL>
    <b:RefOrder>4</b:RefOrder>
  </b:Source>
  <b:Source>
    <b:Tag>UNA24</b:Tag>
    <b:SourceType>InternetSite</b:SourceType>
    <b:Guid>{2EE66106-27DB-414F-B358-E4DD053B5DC6}</b:Guid>
    <b:Author>
      <b:Author>
        <b:Corporate>UNA</b:Corporate>
      </b:Author>
    </b:Author>
    <b:Title>Anuario estadístico</b:Title>
    <b:InternetSiteTitle>Universidad Nacional de Asunción</b:InternetSiteTitle>
    <b:Year>2024</b:Year>
    <b:URL>https://www.una.py/la-universidad/estadisticas/anuario-estadistico</b:URL>
    <b:RefOrder>5</b:RefOrder>
  </b:Source>
  <b:Source>
    <b:Tag>Est20</b:Tag>
    <b:SourceType>InternetSite</b:SourceType>
    <b:Guid>{F2332D1D-D8EA-4739-9653-DB0AFEB96679}</b:Guid>
    <b:Title>Hacia un registro único de carreras universitarias en el Paraguay</b:Title>
    <b:ProductionCompany>Revista Paraguaya de Educación, v. 9, n. 2, p. 67</b:ProductionCompany>
    <b:Year>2020</b:Year>
    <b:URL>https://ojs.mec.gov.py/index.php/rpe/article/view/142</b:URL>
    <b:Author>
      <b:Author>
        <b:NameList>
          <b:Person>
            <b:Last>Estigarribia Barreto</b:Last>
            <b:Middle>Ramiro</b:Middle>
            <b:First>Héctor</b:First>
          </b:Person>
        </b:NameList>
      </b:Author>
    </b:Author>
    <b:RefOrder>11</b:RefOrder>
  </b:Source>
  <b:Source>
    <b:Tag>Est26</b:Tag>
    <b:SourceType>InternetSite</b:SourceType>
    <b:Guid>{B891DEEB-B189-4FE9-92C0-8EE594AB529F}</b:Guid>
    <b:Title>BAGP_Univ_PY: Balance anual de gestión pública de las Universidades nacionales de Paraguay  [Base de datos y tablero interactivo]</b:Title>
    <b:ProductionCompany>Github</b:ProductionCompany>
    <b:Year>2026</b:Year>
    <b:Month>junio</b:Month>
    <b:URL>https://github.com/hectorpyco/BAGP_UNIV_PY_data_viz/</b:URL>
    <b:Author>
      <b:Author>
        <b:NameList>
          <b:Person>
            <b:Last>Estigarribia Barreto</b:Last>
            <b:Middle>Ramiro</b:Middle>
            <b:First>Héctor </b:First>
          </b:Person>
        </b:NameList>
      </b:Author>
    </b:Author>
    <b:RefOrder>10</b:RefOrder>
  </b:Source>
  <b:Source>
    <b:Tag>Ope15</b:Tag>
    <b:SourceType>InternetSite</b:SourceType>
    <b:Guid>{1592E306-C6F3-4A5A-8E6E-4E55FE822225}</b:Guid>
    <b:Author>
      <b:Author>
        <b:Corporate>Open Data Charter</b:Corporate>
      </b:Author>
    </b:Author>
    <b:Title>Carta Internacional de Datos abiertos</b:Title>
    <b:ProductionCompany>Cumbre de la Alianza para el Gobierno abierto (AGA)</b:ProductionCompany>
    <b:Year>2015</b:Year>
    <b:URL>https://opendatacharter.org/</b:URL>
    <b:RefOrder>2</b:RefOrder>
  </b:Source>
  <b:Source>
    <b:Tag>Est241</b:Tag>
    <b:SourceType>InternetSite</b:SourceType>
    <b:Guid>{4D6943DB-E5F2-49DA-8883-AFBA9F488259}</b:Guid>
    <b:Author>
      <b:Author>
        <b:NameList>
          <b:Person>
            <b:Last>Estigarribia Barreto</b:Last>
            <b:First>Héctor</b:First>
            <b:Middle>Ramiro</b:Middle>
          </b:Person>
        </b:NameList>
      </b:Author>
    </b:Author>
    <b:Title>Análisis de la oferta académica y egreso de carreras TIC en la educación superior en Paraguay, basado en el estudio de datos abiertos</b:Title>
    <b:ProductionCompany>ACADEMO Revista De Investigación En Ciencias Sociales Y Humanidades, 11(2), 201–208. </b:ProductionCompany>
    <b:Year>2024</b:Year>
    <b:Month>05</b:Month>
    <b:Day>13</b:Day>
    <b:URL>https://doi.org/10.30545/academo.2024.may-ago.9</b:URL>
    <b:RefOrder>12</b:RefOrder>
  </b:Source>
  <b:Source>
    <b:Tag>Spe25</b:Tag>
    <b:SourceType>InternetSite</b:SourceType>
    <b:Guid>{4CC7683A-BE30-436C-99C3-9107AFD1AC2B}</b:Guid>
    <b:Title>Estructura y dinámica de las titulaciones universitarias en Paraguay (2013–2023): un enfoque de ciencia de datos y análisis descriptivo de variables</b:Title>
    <b:ProductionCompany>Revista científica Estudios E Investigaciones, 14, e934</b:ProductionCompany>
    <b:Year>2025</b:Year>
    <b:URL>https://doi.org/10.26885/rcei.14.e934</b:URL>
    <b:Author>
      <b:Author>
        <b:NameList>
          <b:Person>
            <b:Last>Speratti Mendoza</b:Last>
            <b:Middle>Matías </b:Middle>
            <b:First>Hugo </b:First>
          </b:Person>
          <b:Person>
            <b:Last>Benitez González</b:Last>
            <b:Middle>Celeste </b:Middle>
            <b:First>Myriam </b:First>
          </b:Person>
          <b:Person>
            <b:Last>Díaz Samudio</b:Last>
            <b:Middle>Daniel </b:Middle>
            <b:First>Jose </b:First>
          </b:Person>
          <b:Person>
            <b:Last>Caballero</b:Last>
            <b:First>Pedro </b:First>
          </b:Person>
          <b:Person>
            <b:Last>Rodríguez Arias</b:Last>
            <b:First>Antonio </b:First>
          </b:Person>
        </b:NameList>
      </b:Author>
    </b:Author>
    <b:RefOrder>9</b:RefOrder>
  </b:Source>
  <b:Source>
    <b:Tag>Fer21</b:Tag>
    <b:SourceType>InternetSite</b:SourceType>
    <b:Guid>{DA88C783-A726-411F-8A1A-77F5CDD07570}</b:Guid>
    <b:Title>Estudio descriptivo de los registros de títulos de la Educación Superior en Paraguay, corte longitudinal 2012 al 2020</b:Title>
    <b:ProductionCompany>Revista de Investigación Científica y Tecnológica, Vol. 5, Nº. 1, págs. 40-53</b:ProductionCompany>
    <b:Year>2021</b:Year>
    <b:URL>https://revista.serrana.edu.py/rict/article/view/258</b:URL>
    <b:Author>
      <b:Author>
        <b:NameList>
          <b:Person>
            <b:Last>Ferreira Silvera</b:Last>
            <b:First>Angela</b:First>
          </b:Person>
        </b:NameList>
      </b:Author>
    </b:Author>
    <b:RefOrder>8</b:RefOrder>
  </b:Source>
  <b:Source>
    <b:Tag>Cha23</b:Tag>
    <b:SourceType>InternetSite</b:SourceType>
    <b:Guid>{3079574B-DC84-47F5-A14D-12ABC878F937}</b:Guid>
    <b:Title>Disponibilidad de información pública en universidades nacionales de Paraguay</b:Title>
    <b:ProductionCompany>Revista Jurídica de la Universidad Americana Vol. 11, N°1</b:ProductionCompany>
    <b:Year>2023</b:Year>
    <b:Month>diciembre</b:Month>
    <b:URL>http://dx.doi.org/10.30545/juridica.2023.ene-jun.5</b:URL>
    <b:Author>
      <b:Author>
        <b:NameList>
          <b:Person>
            <b:Last>Chamorro</b:Last>
            <b:First>María Felicia</b:First>
          </b:Person>
          <b:Person>
            <b:Last>Duarte Caballero</b:Last>
            <b:First>Alicia</b:First>
          </b:Person>
        </b:NameList>
      </b:Author>
    </b:Author>
    <b:RefOrder>6</b:RefOrder>
  </b:Source>
  <b:Source>
    <b:Tag>Est242</b:Tag>
    <b:SourceType>InternetSite</b:SourceType>
    <b:Guid>{D996BF11-1A5B-462D-86AF-F3E8265D4E31}</b:Guid>
    <b:Author>
      <b:Author>
        <b:NameList>
          <b:Person>
            <b:Last>Estigarribia Barreto</b:Last>
            <b:First>Héctor</b:First>
            <b:Middle>Ramiro</b:Middle>
          </b:Person>
          <b:Person>
            <b:Last>Recalde</b:Last>
            <b:First>Hugo</b:First>
            <b:Middle>Alfredo</b:Middle>
          </b:Person>
        </b:NameList>
      </b:Author>
    </b:Author>
    <b:Title>Análisis de la tasa de egreso de las carreras de ingeniería en la Facultad de Ciencias y Tecnologías (FCyT) de la Universidad Nacional de Caaguazu (UNCA)</b:Title>
    <b:ProductionCompany>Vol. 13 Núm. 1 (2024): Saeta Universitaria Académica y de Investigación</b:ProductionCompany>
    <b:Year>2024</b:Year>
    <b:Month>junio</b:Month>
    <b:URL>https://doi.org/10.56067/saetauniversitaria.v13i1.438</b:URL>
    <b:RefOrder>7</b:RefOrder>
  </b:Source>
  <b:Source>
    <b:Tag>MEF25</b:Tag>
    <b:SourceType>InternetSite</b:SourceType>
    <b:Guid>{001CAE7B-5A36-459A-BD09-FBBE79A8E693}</b:Guid>
    <b:Author>
      <b:Author>
        <b:Corporate>MEF</b:Corporate>
      </b:Author>
    </b:Author>
    <b:Title>Balance anual de gestión pública 2024</b:Title>
    <b:Year>2025</b:Year>
    <b:Month>junio</b:Month>
    <b:URL>https://www.mef.gov.py/es/dependencias/viceministerio-administracion-financiera/gerencia-gestion-financiera-estado/direccion-general-presupuesto/ppr/bagp-2024</b:URL>
    <b:InternetSiteTitle>Ministerio de Economía y Finanzas</b:InternetSiteTitle>
    <b:RefOrder>1</b:RefOrder>
  </b:Source>
</b:Sources>
</file>

<file path=customXml/itemProps1.xml><?xml version="1.0" encoding="utf-8"?>
<ds:datastoreItem xmlns:ds="http://schemas.openxmlformats.org/officeDocument/2006/customXml" ds:itemID="{4290BDC1-1FB9-475A-A27B-8CFFBCE9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 Hotmail</cp:lastModifiedBy>
  <cp:revision>4</cp:revision>
  <cp:lastPrinted>2026-08-14T11:19:00Z</cp:lastPrinted>
  <dcterms:created xsi:type="dcterms:W3CDTF">2026-08-14T11:19:00Z</dcterms:created>
  <dcterms:modified xsi:type="dcterms:W3CDTF">2026-08-14T11:19:00Z</dcterms:modified>
</cp:coreProperties>
</file>